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08736A" w14:textId="77777777" w:rsidR="006C1309" w:rsidRPr="003C45F2" w:rsidRDefault="006C1309" w:rsidP="003C45F2">
      <w:pPr>
        <w:spacing w:line="259" w:lineRule="auto"/>
        <w:rPr>
          <w:rFonts w:ascii="inherit" w:eastAsia="Times New Roman" w:hAnsi="inherit" w:cs="Times New Roman"/>
          <w:b/>
          <w:i/>
          <w:iCs/>
          <w:kern w:val="0"/>
          <w:sz w:val="28"/>
          <w:szCs w:val="28"/>
          <w:bdr w:val="none" w:sz="0" w:space="0" w:color="auto" w:frame="1"/>
          <w:lang w:eastAsia="fr-CH"/>
          <w14:ligatures w14:val="none"/>
        </w:rPr>
      </w:pPr>
      <w:r w:rsidRPr="003C45F2">
        <w:rPr>
          <w:rFonts w:ascii="inherit" w:eastAsia="Times New Roman" w:hAnsi="inherit" w:cs="Times New Roman"/>
          <w:b/>
          <w:i/>
          <w:iCs/>
          <w:kern w:val="0"/>
          <w:sz w:val="28"/>
          <w:szCs w:val="28"/>
          <w:bdr w:val="none" w:sz="0" w:space="0" w:color="auto" w:frame="1"/>
          <w:lang w:eastAsia="fr-CH"/>
          <w14:ligatures w14:val="none"/>
        </w:rPr>
        <w:t>Les BD coup de cœur du mois</w:t>
      </w:r>
    </w:p>
    <w:p w14:paraId="6A406DC4" w14:textId="3C9EE5E7" w:rsidR="006C1309" w:rsidRDefault="003C45F2" w:rsidP="003C45F2">
      <w:pPr>
        <w:spacing w:after="0" w:line="240" w:lineRule="auto"/>
      </w:pPr>
      <w:proofErr w:type="spellStart"/>
      <w:r w:rsidRPr="003C45F2">
        <w:rPr>
          <w:b/>
        </w:rPr>
        <w:t>Presidio</w:t>
      </w:r>
      <w:proofErr w:type="spellEnd"/>
      <w:r w:rsidR="006C1309" w:rsidRPr="006C1309">
        <w:rPr>
          <w:b/>
        </w:rPr>
        <w:t xml:space="preserve"> </w:t>
      </w:r>
      <w:r>
        <w:t xml:space="preserve">de </w:t>
      </w:r>
      <w:r w:rsidRPr="003C45F2">
        <w:t xml:space="preserve">Simon </w:t>
      </w:r>
      <w:proofErr w:type="spellStart"/>
      <w:r w:rsidRPr="003C45F2">
        <w:t>Treins</w:t>
      </w:r>
      <w:proofErr w:type="spellEnd"/>
      <w:r w:rsidR="00C43838">
        <w:t xml:space="preserve"> (scénario), </w:t>
      </w:r>
      <w:proofErr w:type="spellStart"/>
      <w:r w:rsidR="00C43838" w:rsidRPr="00C43838">
        <w:t>Guiu</w:t>
      </w:r>
      <w:proofErr w:type="spellEnd"/>
      <w:r w:rsidR="00C43838">
        <w:t xml:space="preserve"> </w:t>
      </w:r>
      <w:proofErr w:type="spellStart"/>
      <w:r w:rsidR="00C43838">
        <w:t>Vil</w:t>
      </w:r>
      <w:r w:rsidR="00C43838" w:rsidRPr="00C43838">
        <w:t>anova</w:t>
      </w:r>
      <w:proofErr w:type="spellEnd"/>
      <w:r w:rsidR="006C1309" w:rsidRPr="006C1309">
        <w:t xml:space="preserve"> (dessin</w:t>
      </w:r>
      <w:r w:rsidR="00C43838">
        <w:t>s)</w:t>
      </w:r>
      <w:r w:rsidR="006C1309" w:rsidRPr="006C1309">
        <w:t xml:space="preserve"> et </w:t>
      </w:r>
      <w:r w:rsidR="00C43838" w:rsidRPr="00C43838">
        <w:t>Bertrand</w:t>
      </w:r>
      <w:r w:rsidR="00C43838">
        <w:t xml:space="preserve"> Denoulet (couleurs)  chez Delcourt, 70</w:t>
      </w:r>
      <w:r w:rsidR="006C1309" w:rsidRPr="006C1309">
        <w:t xml:space="preserve"> pages.</w:t>
      </w:r>
    </w:p>
    <w:p w14:paraId="5A7B410B" w14:textId="77777777" w:rsidR="003C45F2" w:rsidRPr="006C1309" w:rsidRDefault="003C45F2" w:rsidP="003C45F2">
      <w:pPr>
        <w:spacing w:after="0" w:line="240" w:lineRule="auto"/>
      </w:pPr>
    </w:p>
    <w:p w14:paraId="1C2E8D88" w14:textId="31FECAAB" w:rsidR="00C223AB" w:rsidRDefault="00C223AB" w:rsidP="00C223AB">
      <w:r>
        <w:rPr>
          <w:noProof/>
          <w:lang w:eastAsia="fr-CH"/>
        </w:rPr>
        <w:drawing>
          <wp:inline distT="0" distB="0" distL="0" distR="0" wp14:anchorId="09146D89" wp14:editId="3C10E6DD">
            <wp:extent cx="2638137" cy="3479131"/>
            <wp:effectExtent l="0" t="0" r="0" b="7620"/>
            <wp:docPr id="81896275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082" cy="3501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9C66D4" w14:textId="37943F9B" w:rsidR="00C223AB" w:rsidRPr="003C45F2" w:rsidRDefault="00DA093D" w:rsidP="003C45F2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« </w:t>
      </w:r>
      <w:proofErr w:type="spellStart"/>
      <w:r w:rsidR="00C223AB" w:rsidRPr="003C45F2">
        <w:rPr>
          <w:rFonts w:ascii="Calibri" w:hAnsi="Calibri" w:cs="Calibri"/>
        </w:rPr>
        <w:t>Presidio</w:t>
      </w:r>
      <w:proofErr w:type="spellEnd"/>
      <w:r>
        <w:rPr>
          <w:rFonts w:ascii="Calibri" w:hAnsi="Calibri" w:cs="Calibri"/>
        </w:rPr>
        <w:t> »</w:t>
      </w:r>
      <w:r w:rsidR="00F04FD9">
        <w:rPr>
          <w:rFonts w:ascii="Calibri" w:hAnsi="Calibri" w:cs="Calibri"/>
        </w:rPr>
        <w:t xml:space="preserve">, </w:t>
      </w:r>
      <w:r w:rsidR="00F04FD9" w:rsidRPr="00F04FD9">
        <w:rPr>
          <w:rFonts w:ascii="Calibri" w:hAnsi="Calibri" w:cs="Calibri"/>
        </w:rPr>
        <w:t>thriller psychologique</w:t>
      </w:r>
      <w:r w:rsidR="00F04FD9">
        <w:rPr>
          <w:rFonts w:ascii="Calibri" w:hAnsi="Calibri" w:cs="Calibri"/>
        </w:rPr>
        <w:t>,</w:t>
      </w:r>
      <w:r w:rsidR="00C223AB" w:rsidRPr="003C45F2">
        <w:rPr>
          <w:rFonts w:ascii="Calibri" w:hAnsi="Calibri" w:cs="Calibri"/>
        </w:rPr>
        <w:t> est une libre adaptation du roman </w:t>
      </w:r>
      <w:r>
        <w:rPr>
          <w:rFonts w:ascii="Calibri" w:hAnsi="Calibri" w:cs="Calibri"/>
        </w:rPr>
        <w:t>éponyme</w:t>
      </w:r>
      <w:r w:rsidR="00C223AB" w:rsidRPr="003C45F2">
        <w:rPr>
          <w:rFonts w:ascii="Calibri" w:hAnsi="Calibri" w:cs="Calibri"/>
        </w:rPr>
        <w:t xml:space="preserve"> de Randy Kennedy </w:t>
      </w:r>
      <w:r w:rsidR="00F04FD9">
        <w:rPr>
          <w:rFonts w:ascii="Calibri" w:hAnsi="Calibri" w:cs="Calibri"/>
        </w:rPr>
        <w:t>(</w:t>
      </w:r>
      <w:r w:rsidR="00F04FD9" w:rsidRPr="00F04FD9">
        <w:rPr>
          <w:rFonts w:ascii="Calibri" w:hAnsi="Calibri" w:cs="Calibri"/>
        </w:rPr>
        <w:t>critique d</w:t>
      </w:r>
      <w:r w:rsidR="00F04FD9" w:rsidRPr="00F04FD9">
        <w:rPr>
          <w:rFonts w:ascii="Calibri" w:hAnsi="Calibri" w:cs="Calibri" w:hint="cs"/>
        </w:rPr>
        <w:t>’</w:t>
      </w:r>
      <w:r w:rsidR="00F04FD9" w:rsidRPr="00F04FD9">
        <w:rPr>
          <w:rFonts w:ascii="Calibri" w:hAnsi="Calibri" w:cs="Calibri"/>
        </w:rPr>
        <w:t xml:space="preserve">art pour le </w:t>
      </w:r>
      <w:r w:rsidR="00F04FD9" w:rsidRPr="00F04FD9">
        <w:rPr>
          <w:rFonts w:ascii="Calibri" w:hAnsi="Calibri" w:cs="Calibri"/>
          <w:i/>
        </w:rPr>
        <w:t>New York Times</w:t>
      </w:r>
      <w:r w:rsidR="00F04FD9" w:rsidRPr="00F04FD9">
        <w:rPr>
          <w:rFonts w:ascii="Calibri" w:hAnsi="Calibri" w:cs="Calibri"/>
        </w:rPr>
        <w:t xml:space="preserve"> pendant 25 ans</w:t>
      </w:r>
      <w:r w:rsidR="00F04FD9">
        <w:rPr>
          <w:rFonts w:ascii="Calibri" w:hAnsi="Calibri" w:cs="Calibri"/>
        </w:rPr>
        <w:t>)</w:t>
      </w:r>
      <w:r w:rsidR="00F04FD9" w:rsidRPr="00F04FD9">
        <w:rPr>
          <w:rFonts w:ascii="Calibri" w:hAnsi="Calibri" w:cs="Calibri"/>
        </w:rPr>
        <w:t xml:space="preserve"> </w:t>
      </w:r>
      <w:r w:rsidR="00C223AB" w:rsidRPr="003C45F2">
        <w:rPr>
          <w:rFonts w:ascii="Calibri" w:hAnsi="Calibri" w:cs="Calibri"/>
        </w:rPr>
        <w:t xml:space="preserve">publié aux éditions </w:t>
      </w:r>
      <w:r w:rsidR="00AD0763">
        <w:rPr>
          <w:rFonts w:ascii="Calibri" w:hAnsi="Calibri" w:cs="Calibri"/>
        </w:rPr>
        <w:t>« </w:t>
      </w:r>
      <w:r w:rsidR="00C223AB" w:rsidRPr="003C45F2">
        <w:rPr>
          <w:rFonts w:ascii="Calibri" w:hAnsi="Calibri" w:cs="Calibri"/>
        </w:rPr>
        <w:t>La croisée</w:t>
      </w:r>
      <w:r w:rsidR="00AD0763">
        <w:rPr>
          <w:rFonts w:ascii="Calibri" w:hAnsi="Calibri" w:cs="Calibri"/>
        </w:rPr>
        <w:t> »</w:t>
      </w:r>
      <w:r w:rsidR="00C223AB" w:rsidRPr="003C45F2">
        <w:rPr>
          <w:rFonts w:ascii="Calibri" w:hAnsi="Calibri" w:cs="Calibri"/>
        </w:rPr>
        <w:t xml:space="preserve"> en 2019.</w:t>
      </w:r>
    </w:p>
    <w:p w14:paraId="3E49DCDC" w14:textId="77777777" w:rsidR="00AD0763" w:rsidRDefault="00AD0763" w:rsidP="003C45F2">
      <w:pPr>
        <w:spacing w:after="0" w:line="240" w:lineRule="auto"/>
        <w:rPr>
          <w:rFonts w:ascii="Calibri" w:hAnsi="Calibri" w:cs="Calibri"/>
        </w:rPr>
      </w:pPr>
    </w:p>
    <w:p w14:paraId="79131E3B" w14:textId="55493E5F" w:rsidR="00C223AB" w:rsidRPr="003C45F2" w:rsidRDefault="00C223AB" w:rsidP="003C45F2">
      <w:pPr>
        <w:spacing w:after="0" w:line="240" w:lineRule="auto"/>
        <w:rPr>
          <w:rFonts w:ascii="Calibri" w:hAnsi="Calibri" w:cs="Calibri"/>
        </w:rPr>
      </w:pPr>
      <w:r w:rsidRPr="003C45F2">
        <w:rPr>
          <w:rFonts w:ascii="Calibri" w:hAnsi="Calibri" w:cs="Calibri"/>
        </w:rPr>
        <w:t>A</w:t>
      </w:r>
      <w:r w:rsidR="00DA093D">
        <w:rPr>
          <w:rFonts w:ascii="Calibri" w:hAnsi="Calibri" w:cs="Calibri"/>
        </w:rPr>
        <w:t>près six années de</w:t>
      </w:r>
      <w:r w:rsidRPr="003C45F2">
        <w:rPr>
          <w:rFonts w:ascii="Calibri" w:hAnsi="Calibri" w:cs="Calibri"/>
        </w:rPr>
        <w:t xml:space="preserve"> vie en solitaire, Troy </w:t>
      </w:r>
      <w:r w:rsidR="00F04FD9">
        <w:rPr>
          <w:rFonts w:ascii="Calibri" w:hAnsi="Calibri" w:cs="Calibri"/>
        </w:rPr>
        <w:t xml:space="preserve">Alan </w:t>
      </w:r>
      <w:proofErr w:type="spellStart"/>
      <w:r w:rsidRPr="003C45F2">
        <w:rPr>
          <w:rFonts w:ascii="Calibri" w:hAnsi="Calibri" w:cs="Calibri"/>
        </w:rPr>
        <w:t>Falconer</w:t>
      </w:r>
      <w:proofErr w:type="spellEnd"/>
      <w:r w:rsidRPr="003C45F2">
        <w:rPr>
          <w:rFonts w:ascii="Calibri" w:hAnsi="Calibri" w:cs="Calibri"/>
        </w:rPr>
        <w:t xml:space="preserve"> retourne </w:t>
      </w:r>
      <w:r w:rsidR="00F82E36">
        <w:rPr>
          <w:rFonts w:ascii="Calibri" w:hAnsi="Calibri" w:cs="Calibri"/>
        </w:rPr>
        <w:t xml:space="preserve">à </w:t>
      </w:r>
      <w:r w:rsidR="00F82E36" w:rsidRPr="00F82E36">
        <w:rPr>
          <w:rFonts w:ascii="Calibri" w:hAnsi="Calibri" w:cs="Calibri"/>
        </w:rPr>
        <w:t xml:space="preserve">New </w:t>
      </w:r>
      <w:proofErr w:type="spellStart"/>
      <w:r w:rsidR="00F82E36" w:rsidRPr="00F82E36">
        <w:rPr>
          <w:rFonts w:ascii="Calibri" w:hAnsi="Calibri" w:cs="Calibri"/>
        </w:rPr>
        <w:t>Cona</w:t>
      </w:r>
      <w:proofErr w:type="spellEnd"/>
      <w:r w:rsidR="00F82E36" w:rsidRPr="00F82E36">
        <w:rPr>
          <w:rFonts w:ascii="Calibri" w:hAnsi="Calibri" w:cs="Calibri"/>
        </w:rPr>
        <w:t xml:space="preserve"> </w:t>
      </w:r>
      <w:r w:rsidRPr="003C45F2">
        <w:rPr>
          <w:rFonts w:ascii="Calibri" w:hAnsi="Calibri" w:cs="Calibri"/>
        </w:rPr>
        <w:t xml:space="preserve">dans la petite ville où il a grandi. </w:t>
      </w:r>
      <w:r w:rsidR="00DA093D">
        <w:rPr>
          <w:rFonts w:ascii="Calibri" w:hAnsi="Calibri" w:cs="Calibri"/>
        </w:rPr>
        <w:t>I</w:t>
      </w:r>
      <w:r w:rsidRPr="003C45F2">
        <w:rPr>
          <w:rFonts w:ascii="Calibri" w:hAnsi="Calibri" w:cs="Calibri"/>
        </w:rPr>
        <w:t xml:space="preserve">l apprend </w:t>
      </w:r>
      <w:r w:rsidR="00DA093D">
        <w:rPr>
          <w:rFonts w:ascii="Calibri" w:hAnsi="Calibri" w:cs="Calibri"/>
        </w:rPr>
        <w:t xml:space="preserve">alors </w:t>
      </w:r>
      <w:r w:rsidRPr="003C45F2">
        <w:rPr>
          <w:rFonts w:ascii="Calibri" w:hAnsi="Calibri" w:cs="Calibri"/>
        </w:rPr>
        <w:t>que la femme de son frère s'est enfuie avec le ma</w:t>
      </w:r>
      <w:r w:rsidR="00DA093D">
        <w:rPr>
          <w:rFonts w:ascii="Calibri" w:hAnsi="Calibri" w:cs="Calibri"/>
        </w:rPr>
        <w:t>igre pécule hérité de leur père. Troy</w:t>
      </w:r>
      <w:r w:rsidR="00AA3408">
        <w:rPr>
          <w:rFonts w:ascii="Calibri" w:hAnsi="Calibri" w:cs="Calibri"/>
        </w:rPr>
        <w:t xml:space="preserve"> décide d’aider son frère </w:t>
      </w:r>
      <w:r w:rsidR="00F82E36" w:rsidRPr="00F82E36">
        <w:rPr>
          <w:rFonts w:ascii="Calibri" w:hAnsi="Calibri" w:cs="Calibri"/>
        </w:rPr>
        <w:t xml:space="preserve">Harlan </w:t>
      </w:r>
      <w:r w:rsidR="00AA3408">
        <w:rPr>
          <w:rFonts w:ascii="Calibri" w:hAnsi="Calibri" w:cs="Calibri"/>
        </w:rPr>
        <w:t xml:space="preserve">à récupérer son </w:t>
      </w:r>
      <w:r w:rsidRPr="003C45F2">
        <w:rPr>
          <w:rFonts w:ascii="Calibri" w:hAnsi="Calibri" w:cs="Calibri"/>
        </w:rPr>
        <w:t xml:space="preserve">argent. </w:t>
      </w:r>
      <w:r w:rsidR="00F82E36">
        <w:rPr>
          <w:rFonts w:ascii="Calibri" w:hAnsi="Calibri" w:cs="Calibri"/>
        </w:rPr>
        <w:t>D</w:t>
      </w:r>
      <w:r w:rsidR="00AD0763" w:rsidRPr="00AD0763">
        <w:rPr>
          <w:rFonts w:ascii="Calibri" w:hAnsi="Calibri" w:cs="Calibri" w:hint="cs"/>
        </w:rPr>
        <w:t>é</w:t>
      </w:r>
      <w:r w:rsidR="00AA3408">
        <w:rPr>
          <w:rFonts w:ascii="Calibri" w:hAnsi="Calibri" w:cs="Calibri"/>
        </w:rPr>
        <w:t xml:space="preserve">bute alors un road trip chaotique </w:t>
      </w:r>
      <w:r w:rsidR="00AD0763" w:rsidRPr="00AD0763">
        <w:rPr>
          <w:rFonts w:ascii="Calibri" w:hAnsi="Calibri" w:cs="Calibri"/>
        </w:rPr>
        <w:t xml:space="preserve"> et d</w:t>
      </w:r>
      <w:r w:rsidR="00AD0763" w:rsidRPr="00AD0763">
        <w:rPr>
          <w:rFonts w:ascii="Calibri" w:hAnsi="Calibri" w:cs="Calibri" w:hint="cs"/>
        </w:rPr>
        <w:t>é</w:t>
      </w:r>
      <w:r w:rsidR="00AD0763" w:rsidRPr="00AD0763">
        <w:rPr>
          <w:rFonts w:ascii="Calibri" w:hAnsi="Calibri" w:cs="Calibri"/>
        </w:rPr>
        <w:t>sesp</w:t>
      </w:r>
      <w:r w:rsidR="00AD0763" w:rsidRPr="00AD0763">
        <w:rPr>
          <w:rFonts w:ascii="Calibri" w:hAnsi="Calibri" w:cs="Calibri" w:hint="cs"/>
        </w:rPr>
        <w:t>é</w:t>
      </w:r>
      <w:r w:rsidR="00AD0763" w:rsidRPr="00AD0763">
        <w:rPr>
          <w:rFonts w:ascii="Calibri" w:hAnsi="Calibri" w:cs="Calibri"/>
        </w:rPr>
        <w:t>r</w:t>
      </w:r>
      <w:r w:rsidR="00AD0763" w:rsidRPr="00AD0763">
        <w:rPr>
          <w:rFonts w:ascii="Calibri" w:hAnsi="Calibri" w:cs="Calibri" w:hint="cs"/>
        </w:rPr>
        <w:t>é</w:t>
      </w:r>
      <w:r w:rsidR="00AD0763" w:rsidRPr="00AD0763">
        <w:rPr>
          <w:rFonts w:ascii="Calibri" w:hAnsi="Calibri" w:cs="Calibri"/>
        </w:rPr>
        <w:t xml:space="preserve"> </w:t>
      </w:r>
      <w:r w:rsidR="00AD0763" w:rsidRPr="00AD0763">
        <w:rPr>
          <w:rFonts w:ascii="Calibri" w:hAnsi="Calibri" w:cs="Calibri" w:hint="cs"/>
        </w:rPr>
        <w:t>à</w:t>
      </w:r>
      <w:r w:rsidR="00AD0763" w:rsidRPr="00AD0763">
        <w:rPr>
          <w:rFonts w:ascii="Calibri" w:hAnsi="Calibri" w:cs="Calibri"/>
        </w:rPr>
        <w:t xml:space="preserve"> travers les paysages aust</w:t>
      </w:r>
      <w:r w:rsidR="00AD0763" w:rsidRPr="00AD0763">
        <w:rPr>
          <w:rFonts w:ascii="Calibri" w:hAnsi="Calibri" w:cs="Calibri" w:hint="cs"/>
        </w:rPr>
        <w:t>è</w:t>
      </w:r>
      <w:r w:rsidR="00AD0763">
        <w:rPr>
          <w:rFonts w:ascii="Calibri" w:hAnsi="Calibri" w:cs="Calibri"/>
        </w:rPr>
        <w:t>res du Texas</w:t>
      </w:r>
      <w:r w:rsidR="00F44C0D">
        <w:rPr>
          <w:rFonts w:ascii="Calibri" w:hAnsi="Calibri" w:cs="Calibri"/>
        </w:rPr>
        <w:t xml:space="preserve"> des années 70</w:t>
      </w:r>
      <w:r w:rsidR="00AA3408">
        <w:rPr>
          <w:rFonts w:ascii="Calibri" w:hAnsi="Calibri" w:cs="Calibri"/>
        </w:rPr>
        <w:t>.</w:t>
      </w:r>
      <w:r w:rsidR="00F82E36">
        <w:rPr>
          <w:rFonts w:ascii="Calibri" w:hAnsi="Calibri" w:cs="Calibri"/>
        </w:rPr>
        <w:t xml:space="preserve"> I</w:t>
      </w:r>
      <w:r w:rsidR="00AA3408">
        <w:rPr>
          <w:rFonts w:ascii="Calibri" w:hAnsi="Calibri" w:cs="Calibri"/>
        </w:rPr>
        <w:t>ls découvrent</w:t>
      </w:r>
      <w:r w:rsidRPr="003C45F2">
        <w:rPr>
          <w:rFonts w:ascii="Calibri" w:hAnsi="Calibri" w:cs="Calibri"/>
        </w:rPr>
        <w:t xml:space="preserve"> </w:t>
      </w:r>
      <w:r w:rsidR="00F82E36">
        <w:rPr>
          <w:rFonts w:ascii="Calibri" w:hAnsi="Calibri" w:cs="Calibri"/>
        </w:rPr>
        <w:t>a</w:t>
      </w:r>
      <w:r w:rsidR="00F82E36" w:rsidRPr="00F82E36">
        <w:rPr>
          <w:rFonts w:ascii="Calibri" w:hAnsi="Calibri" w:cs="Calibri"/>
        </w:rPr>
        <w:t xml:space="preserve">vec surprise </w:t>
      </w:r>
      <w:r w:rsidRPr="003C45F2">
        <w:rPr>
          <w:rFonts w:ascii="Calibri" w:hAnsi="Calibri" w:cs="Calibri"/>
        </w:rPr>
        <w:t>une p</w:t>
      </w:r>
      <w:r w:rsidR="00AA3408">
        <w:rPr>
          <w:rFonts w:ascii="Calibri" w:hAnsi="Calibri" w:cs="Calibri"/>
        </w:rPr>
        <w:t>assagère non déclarée à l'arrière de leur voiture :</w:t>
      </w:r>
      <w:r w:rsidRPr="003C45F2">
        <w:rPr>
          <w:rFonts w:ascii="Calibri" w:hAnsi="Calibri" w:cs="Calibri"/>
        </w:rPr>
        <w:t xml:space="preserve"> </w:t>
      </w:r>
      <w:r w:rsidR="00AA3408">
        <w:rPr>
          <w:rFonts w:ascii="Calibri" w:hAnsi="Calibri" w:cs="Calibri"/>
        </w:rPr>
        <w:t>Martha. C’est</w:t>
      </w:r>
      <w:r w:rsidR="00AA3408" w:rsidRPr="00AA3408">
        <w:rPr>
          <w:rFonts w:ascii="Calibri" w:hAnsi="Calibri" w:cs="Calibri"/>
        </w:rPr>
        <w:t xml:space="preserve"> une gamine qui n</w:t>
      </w:r>
      <w:r w:rsidR="00AA3408" w:rsidRPr="00AA3408">
        <w:rPr>
          <w:rFonts w:ascii="Calibri" w:hAnsi="Calibri" w:cs="Calibri" w:hint="cs"/>
        </w:rPr>
        <w:t>’</w:t>
      </w:r>
      <w:r w:rsidR="00AA3408" w:rsidRPr="00AA3408">
        <w:rPr>
          <w:rFonts w:ascii="Calibri" w:hAnsi="Calibri" w:cs="Calibri"/>
        </w:rPr>
        <w:t xml:space="preserve">a pas froid aux yeux et une </w:t>
      </w:r>
      <w:proofErr w:type="spellStart"/>
      <w:r w:rsidR="00AA3408" w:rsidRPr="00AA3408">
        <w:rPr>
          <w:rFonts w:ascii="Calibri" w:hAnsi="Calibri" w:cs="Calibri"/>
        </w:rPr>
        <w:t>idée</w:t>
      </w:r>
      <w:proofErr w:type="spellEnd"/>
      <w:r w:rsidR="00AA3408" w:rsidRPr="00AA3408">
        <w:rPr>
          <w:rFonts w:ascii="Calibri" w:hAnsi="Calibri" w:cs="Calibri"/>
        </w:rPr>
        <w:t xml:space="preserve"> fixe en </w:t>
      </w:r>
      <w:proofErr w:type="spellStart"/>
      <w:r w:rsidR="00AA3408" w:rsidRPr="00AA3408">
        <w:rPr>
          <w:rFonts w:ascii="Calibri" w:hAnsi="Calibri" w:cs="Calibri"/>
        </w:rPr>
        <w:t>tête</w:t>
      </w:r>
      <w:proofErr w:type="spellEnd"/>
      <w:r w:rsidR="00AA3408" w:rsidRPr="00AA3408">
        <w:rPr>
          <w:rFonts w:ascii="Calibri" w:hAnsi="Calibri" w:cs="Calibri"/>
        </w:rPr>
        <w:t xml:space="preserve">, retrouver son </w:t>
      </w:r>
      <w:proofErr w:type="spellStart"/>
      <w:r w:rsidR="00AA3408" w:rsidRPr="00AA3408">
        <w:rPr>
          <w:rFonts w:ascii="Calibri" w:hAnsi="Calibri" w:cs="Calibri"/>
        </w:rPr>
        <w:t>père</w:t>
      </w:r>
      <w:proofErr w:type="spellEnd"/>
      <w:r w:rsidR="00AA3408" w:rsidRPr="00AA3408">
        <w:rPr>
          <w:rFonts w:ascii="Calibri" w:hAnsi="Calibri" w:cs="Calibri"/>
        </w:rPr>
        <w:t xml:space="preserve"> au Mexique. </w:t>
      </w:r>
      <w:r w:rsidRPr="003C45F2">
        <w:rPr>
          <w:rFonts w:ascii="Calibri" w:hAnsi="Calibri" w:cs="Calibri"/>
        </w:rPr>
        <w:t xml:space="preserve">Les deux frères ne sont dès lors plus simplement </w:t>
      </w:r>
      <w:r w:rsidR="00AA3408">
        <w:rPr>
          <w:rFonts w:ascii="Calibri" w:hAnsi="Calibri" w:cs="Calibri"/>
        </w:rPr>
        <w:t xml:space="preserve">recherchés pour le </w:t>
      </w:r>
      <w:r w:rsidRPr="003C45F2">
        <w:rPr>
          <w:rFonts w:ascii="Calibri" w:hAnsi="Calibri" w:cs="Calibri"/>
        </w:rPr>
        <w:t>véhicule</w:t>
      </w:r>
      <w:r w:rsidR="00AA3408">
        <w:rPr>
          <w:rFonts w:ascii="Calibri" w:hAnsi="Calibri" w:cs="Calibri"/>
        </w:rPr>
        <w:t xml:space="preserve"> volé dans lequel ils circulent</w:t>
      </w:r>
      <w:r w:rsidRPr="003C45F2">
        <w:rPr>
          <w:rFonts w:ascii="Calibri" w:hAnsi="Calibri" w:cs="Calibri"/>
        </w:rPr>
        <w:t>, mais pour kidnapping.</w:t>
      </w:r>
    </w:p>
    <w:p w14:paraId="4AF71D72" w14:textId="77777777" w:rsidR="00AD0763" w:rsidRDefault="00AD0763" w:rsidP="003C45F2">
      <w:pPr>
        <w:spacing w:after="0" w:line="240" w:lineRule="auto"/>
        <w:rPr>
          <w:rFonts w:ascii="Calibri" w:hAnsi="Calibri" w:cs="Calibri"/>
        </w:rPr>
      </w:pPr>
    </w:p>
    <w:p w14:paraId="70017104" w14:textId="34965E27" w:rsidR="00C223AB" w:rsidRPr="003C45F2" w:rsidRDefault="00DA093D" w:rsidP="003C45F2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Simon </w:t>
      </w:r>
      <w:proofErr w:type="spellStart"/>
      <w:r w:rsidR="00C223AB" w:rsidRPr="003C45F2">
        <w:rPr>
          <w:rFonts w:ascii="Calibri" w:hAnsi="Calibri" w:cs="Calibri"/>
        </w:rPr>
        <w:t>Treins</w:t>
      </w:r>
      <w:proofErr w:type="spellEnd"/>
      <w:r>
        <w:rPr>
          <w:rFonts w:ascii="Calibri" w:hAnsi="Calibri" w:cs="Calibri"/>
        </w:rPr>
        <w:t>,</w:t>
      </w:r>
      <w:r w:rsidR="00C223AB" w:rsidRPr="003C45F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dans son scénario, </w:t>
      </w:r>
      <w:r w:rsidR="00C223AB" w:rsidRPr="003C45F2">
        <w:rPr>
          <w:rFonts w:ascii="Calibri" w:hAnsi="Calibri" w:cs="Calibri"/>
        </w:rPr>
        <w:t>décrit avec précision la relation entre les deux frères, puis a</w:t>
      </w:r>
      <w:r w:rsidR="00F82E36">
        <w:rPr>
          <w:rFonts w:ascii="Calibri" w:hAnsi="Calibri" w:cs="Calibri"/>
        </w:rPr>
        <w:t xml:space="preserve">vec l’enfant, une </w:t>
      </w:r>
      <w:r w:rsidR="00F82E36" w:rsidRPr="00F82E36">
        <w:rPr>
          <w:rFonts w:ascii="Calibri" w:hAnsi="Calibri" w:cs="Calibri"/>
        </w:rPr>
        <w:t>jeune mennonite</w:t>
      </w:r>
      <w:r w:rsidR="00F82E36">
        <w:rPr>
          <w:rFonts w:ascii="Calibri" w:hAnsi="Calibri" w:cs="Calibri"/>
        </w:rPr>
        <w:t>,</w:t>
      </w:r>
      <w:r w:rsidR="00F82E36" w:rsidRPr="00F82E36">
        <w:rPr>
          <w:rFonts w:ascii="Calibri" w:hAnsi="Calibri" w:cs="Calibri"/>
        </w:rPr>
        <w:t xml:space="preserve"> </w:t>
      </w:r>
      <w:r w:rsidR="00C223AB" w:rsidRPr="003C45F2">
        <w:rPr>
          <w:rFonts w:ascii="Calibri" w:hAnsi="Calibri" w:cs="Calibri"/>
        </w:rPr>
        <w:t>tout en nou</w:t>
      </w:r>
      <w:r w:rsidR="00AA3408">
        <w:rPr>
          <w:rFonts w:ascii="Calibri" w:hAnsi="Calibri" w:cs="Calibri"/>
        </w:rPr>
        <w:t>s contant son histoire</w:t>
      </w:r>
      <w:r w:rsidR="00C223AB" w:rsidRPr="003C45F2">
        <w:rPr>
          <w:rFonts w:ascii="Calibri" w:hAnsi="Calibri" w:cs="Calibri"/>
        </w:rPr>
        <w:t xml:space="preserve"> et pou</w:t>
      </w:r>
      <w:r w:rsidR="00AD0763">
        <w:rPr>
          <w:rFonts w:ascii="Calibri" w:hAnsi="Calibri" w:cs="Calibri"/>
        </w:rPr>
        <w:t xml:space="preserve">rquoi, elle s’est retrouvée là. </w:t>
      </w:r>
      <w:r w:rsidR="00C223AB" w:rsidRPr="003C45F2">
        <w:rPr>
          <w:rFonts w:ascii="Calibri" w:hAnsi="Calibri" w:cs="Calibri"/>
        </w:rPr>
        <w:t xml:space="preserve">L’ambiance </w:t>
      </w:r>
      <w:r w:rsidR="00F44C0D">
        <w:rPr>
          <w:rFonts w:ascii="Calibri" w:hAnsi="Calibri" w:cs="Calibri"/>
        </w:rPr>
        <w:t xml:space="preserve">texane </w:t>
      </w:r>
      <w:r w:rsidR="00C223AB" w:rsidRPr="003C45F2">
        <w:rPr>
          <w:rFonts w:ascii="Calibri" w:hAnsi="Calibri" w:cs="Calibri"/>
        </w:rPr>
        <w:t xml:space="preserve">de cette histoire </w:t>
      </w:r>
      <w:r w:rsidR="00F44C0D" w:rsidRPr="00F44C0D">
        <w:rPr>
          <w:rFonts w:ascii="Calibri" w:hAnsi="Calibri" w:cs="Calibri"/>
        </w:rPr>
        <w:t>m</w:t>
      </w:r>
      <w:r w:rsidR="00F44C0D" w:rsidRPr="00F44C0D">
        <w:rPr>
          <w:rFonts w:ascii="Calibri" w:hAnsi="Calibri" w:cs="Calibri" w:hint="cs"/>
        </w:rPr>
        <w:t>ê</w:t>
      </w:r>
      <w:r w:rsidR="00F44C0D" w:rsidRPr="00F44C0D">
        <w:rPr>
          <w:rFonts w:ascii="Calibri" w:hAnsi="Calibri" w:cs="Calibri"/>
        </w:rPr>
        <w:t xml:space="preserve">lant country et blues </w:t>
      </w:r>
      <w:r w:rsidR="00F44C0D">
        <w:rPr>
          <w:rFonts w:ascii="Calibri" w:hAnsi="Calibri" w:cs="Calibri"/>
        </w:rPr>
        <w:t>entraî</w:t>
      </w:r>
      <w:r w:rsidR="00F44C0D" w:rsidRPr="00F44C0D">
        <w:rPr>
          <w:rFonts w:ascii="Calibri" w:hAnsi="Calibri" w:cs="Calibri"/>
        </w:rPr>
        <w:t>ne le l</w:t>
      </w:r>
      <w:r w:rsidR="00F44C0D">
        <w:rPr>
          <w:rFonts w:ascii="Calibri" w:hAnsi="Calibri" w:cs="Calibri"/>
        </w:rPr>
        <w:t xml:space="preserve">ecteur dans un univers </w:t>
      </w:r>
      <w:r w:rsidR="00F44C0D" w:rsidRPr="00F44C0D">
        <w:rPr>
          <w:rFonts w:ascii="Calibri" w:hAnsi="Calibri" w:cs="Calibri"/>
        </w:rPr>
        <w:t>anxiog</w:t>
      </w:r>
      <w:r w:rsidR="00F44C0D" w:rsidRPr="00F44C0D">
        <w:rPr>
          <w:rFonts w:ascii="Calibri" w:hAnsi="Calibri" w:cs="Calibri" w:hint="cs"/>
        </w:rPr>
        <w:t>è</w:t>
      </w:r>
      <w:r w:rsidR="00F44C0D" w:rsidRPr="00F44C0D">
        <w:rPr>
          <w:rFonts w:ascii="Calibri" w:hAnsi="Calibri" w:cs="Calibri"/>
        </w:rPr>
        <w:t>n</w:t>
      </w:r>
      <w:r w:rsidR="00167D85">
        <w:rPr>
          <w:rFonts w:ascii="Calibri" w:hAnsi="Calibri" w:cs="Calibri"/>
        </w:rPr>
        <w:t>e et parvient à le captiver jusqu’à la dernière page.</w:t>
      </w:r>
    </w:p>
    <w:p w14:paraId="1639EA6E" w14:textId="77777777" w:rsidR="00AD0763" w:rsidRDefault="00AD0763" w:rsidP="003C45F2">
      <w:pPr>
        <w:spacing w:after="0" w:line="240" w:lineRule="auto"/>
        <w:rPr>
          <w:rFonts w:ascii="Calibri" w:hAnsi="Calibri" w:cs="Calibri"/>
        </w:rPr>
      </w:pPr>
    </w:p>
    <w:p w14:paraId="5E330C4B" w14:textId="11D53134" w:rsidR="00C223AB" w:rsidRPr="003C45F2" w:rsidRDefault="00C223AB" w:rsidP="003C45F2">
      <w:pPr>
        <w:spacing w:after="0" w:line="240" w:lineRule="auto"/>
        <w:rPr>
          <w:rFonts w:ascii="Calibri" w:hAnsi="Calibri" w:cs="Calibri"/>
        </w:rPr>
      </w:pPr>
      <w:r w:rsidRPr="003C45F2">
        <w:rPr>
          <w:rFonts w:ascii="Calibri" w:hAnsi="Calibri" w:cs="Calibri"/>
        </w:rPr>
        <w:t>Le dessinateur, </w:t>
      </w:r>
      <w:proofErr w:type="spellStart"/>
      <w:r w:rsidR="000D5DF4">
        <w:rPr>
          <w:rFonts w:ascii="Calibri" w:hAnsi="Calibri" w:cs="Calibri"/>
        </w:rPr>
        <w:fldChar w:fldCharType="begin"/>
      </w:r>
      <w:r w:rsidR="000D5DF4">
        <w:rPr>
          <w:rFonts w:ascii="Calibri" w:hAnsi="Calibri" w:cs="Calibri"/>
        </w:rPr>
        <w:instrText xml:space="preserve"> HYPERLINK "https://zoolemag.com/auteurs/28238-guiu-vilanova" </w:instrText>
      </w:r>
      <w:r w:rsidR="000D5DF4">
        <w:rPr>
          <w:rFonts w:ascii="Calibri" w:hAnsi="Calibri" w:cs="Calibri"/>
        </w:rPr>
        <w:fldChar w:fldCharType="separate"/>
      </w:r>
      <w:r w:rsidRPr="003C45F2">
        <w:rPr>
          <w:rFonts w:ascii="Calibri" w:hAnsi="Calibri" w:cs="Calibri"/>
        </w:rPr>
        <w:t>Guiu</w:t>
      </w:r>
      <w:proofErr w:type="spellEnd"/>
      <w:r w:rsidRPr="003C45F2">
        <w:rPr>
          <w:rFonts w:ascii="Calibri" w:hAnsi="Calibri" w:cs="Calibri"/>
        </w:rPr>
        <w:t xml:space="preserve"> </w:t>
      </w:r>
      <w:proofErr w:type="spellStart"/>
      <w:r w:rsidRPr="003C45F2">
        <w:rPr>
          <w:rFonts w:ascii="Calibri" w:hAnsi="Calibri" w:cs="Calibri"/>
        </w:rPr>
        <w:t>Vilanova</w:t>
      </w:r>
      <w:proofErr w:type="spellEnd"/>
      <w:r w:rsidR="000D5DF4">
        <w:rPr>
          <w:rFonts w:ascii="Calibri" w:hAnsi="Calibri" w:cs="Calibri"/>
        </w:rPr>
        <w:fldChar w:fldCharType="end"/>
      </w:r>
      <w:r w:rsidR="00DA093D">
        <w:rPr>
          <w:rFonts w:ascii="Calibri" w:hAnsi="Calibri" w:cs="Calibri"/>
        </w:rPr>
        <w:t xml:space="preserve"> (1980), artiste catalan</w:t>
      </w:r>
      <w:r w:rsidRPr="003C45F2">
        <w:rPr>
          <w:rFonts w:ascii="Calibri" w:hAnsi="Calibri" w:cs="Calibri"/>
        </w:rPr>
        <w:t xml:space="preserve"> formé dans l’univers des comics s’amuse à illustrer quelques belles voitures américaines et à créer une atmosphère un peu western dans ses cases. Son style apporte un certain intérêt pour ce genre de polar.</w:t>
      </w:r>
      <w:r w:rsidR="00AD0763">
        <w:rPr>
          <w:rFonts w:ascii="Calibri" w:hAnsi="Calibri" w:cs="Calibri"/>
        </w:rPr>
        <w:t xml:space="preserve"> Le coloriste </w:t>
      </w:r>
      <w:r w:rsidRPr="003C45F2">
        <w:rPr>
          <w:rFonts w:ascii="Calibri" w:hAnsi="Calibri" w:cs="Calibri"/>
        </w:rPr>
        <w:t xml:space="preserve">Denoulet parvient à </w:t>
      </w:r>
      <w:r w:rsidR="00167D85" w:rsidRPr="00167D85">
        <w:rPr>
          <w:rFonts w:ascii="Calibri" w:hAnsi="Calibri" w:cs="Calibri"/>
        </w:rPr>
        <w:t>magnifiquement transpos</w:t>
      </w:r>
      <w:r w:rsidR="00167D85">
        <w:rPr>
          <w:rFonts w:ascii="Calibri" w:hAnsi="Calibri" w:cs="Calibri" w:hint="cs"/>
        </w:rPr>
        <w:t>er</w:t>
      </w:r>
      <w:r w:rsidR="00167D85" w:rsidRPr="00167D85">
        <w:rPr>
          <w:rFonts w:ascii="Calibri" w:hAnsi="Calibri" w:cs="Calibri"/>
        </w:rPr>
        <w:t xml:space="preserve"> </w:t>
      </w:r>
      <w:r w:rsidR="00167D85">
        <w:rPr>
          <w:rFonts w:ascii="Calibri" w:hAnsi="Calibri" w:cs="Calibri"/>
        </w:rPr>
        <w:t>l’atmosphère de la région</w:t>
      </w:r>
      <w:r w:rsidRPr="003C45F2">
        <w:rPr>
          <w:rFonts w:ascii="Calibri" w:hAnsi="Calibri" w:cs="Calibri"/>
        </w:rPr>
        <w:t xml:space="preserve"> et s’en sort avec</w:t>
      </w:r>
      <w:r w:rsidR="000E4ECB">
        <w:rPr>
          <w:rFonts w:ascii="Calibri" w:hAnsi="Calibri" w:cs="Calibri"/>
        </w:rPr>
        <w:t xml:space="preserve"> talent dans le rendu</w:t>
      </w:r>
      <w:r w:rsidR="00167D85">
        <w:rPr>
          <w:rFonts w:ascii="Calibri" w:hAnsi="Calibri" w:cs="Calibri"/>
        </w:rPr>
        <w:t xml:space="preserve"> des</w:t>
      </w:r>
      <w:r w:rsidR="00AD0763">
        <w:rPr>
          <w:rFonts w:ascii="Calibri" w:hAnsi="Calibri" w:cs="Calibri"/>
        </w:rPr>
        <w:t xml:space="preserve"> scènes de nuit</w:t>
      </w:r>
      <w:r w:rsidR="000E4ECB">
        <w:rPr>
          <w:rFonts w:ascii="Calibri" w:hAnsi="Calibri" w:cs="Calibri"/>
        </w:rPr>
        <w:t>. La mise en page</w:t>
      </w:r>
      <w:r w:rsidRPr="003C45F2">
        <w:rPr>
          <w:rFonts w:ascii="Calibri" w:hAnsi="Calibri" w:cs="Calibri"/>
        </w:rPr>
        <w:t xml:space="preserve"> </w:t>
      </w:r>
      <w:r w:rsidR="000E4ECB">
        <w:rPr>
          <w:rFonts w:ascii="Calibri" w:hAnsi="Calibri" w:cs="Calibri"/>
        </w:rPr>
        <w:t>dynamique et soignée</w:t>
      </w:r>
      <w:r w:rsidR="004641AB">
        <w:rPr>
          <w:rFonts w:ascii="Calibri" w:hAnsi="Calibri" w:cs="Calibri"/>
        </w:rPr>
        <w:t xml:space="preserve"> souligne</w:t>
      </w:r>
      <w:r w:rsidRPr="003C45F2">
        <w:rPr>
          <w:rFonts w:ascii="Calibri" w:hAnsi="Calibri" w:cs="Calibri"/>
        </w:rPr>
        <w:t xml:space="preserve"> la tension narrative.</w:t>
      </w:r>
    </w:p>
    <w:p w14:paraId="46E3352F" w14:textId="6F757184" w:rsidR="00AD0763" w:rsidRDefault="00AD0763">
      <w:pPr>
        <w:rPr>
          <w:b/>
        </w:rPr>
      </w:pPr>
      <w:r>
        <w:rPr>
          <w:b/>
        </w:rPr>
        <w:br w:type="page"/>
      </w:r>
    </w:p>
    <w:p w14:paraId="0790CEDD" w14:textId="77777777" w:rsidR="00AD0763" w:rsidRDefault="00AD0763" w:rsidP="009C044D">
      <w:pPr>
        <w:spacing w:after="0" w:line="240" w:lineRule="auto"/>
        <w:rPr>
          <w:b/>
        </w:rPr>
      </w:pPr>
    </w:p>
    <w:p w14:paraId="75A0E0DA" w14:textId="160B696F" w:rsidR="006C1309" w:rsidRPr="000D5DF4" w:rsidRDefault="009C044D" w:rsidP="009C044D">
      <w:pPr>
        <w:spacing w:after="0" w:line="240" w:lineRule="auto"/>
        <w:rPr>
          <w:b/>
          <w:sz w:val="22"/>
          <w:szCs w:val="22"/>
        </w:rPr>
      </w:pPr>
      <w:r w:rsidRPr="000D5DF4">
        <w:rPr>
          <w:b/>
          <w:sz w:val="22"/>
          <w:szCs w:val="22"/>
        </w:rPr>
        <w:t>Chagrin</w:t>
      </w:r>
      <w:r w:rsidRPr="000D5DF4">
        <w:rPr>
          <w:sz w:val="22"/>
          <w:szCs w:val="22"/>
        </w:rPr>
        <w:t xml:space="preserve"> de Rodolphe </w:t>
      </w:r>
      <w:r w:rsidR="000D5DF4" w:rsidRPr="000D5DF4">
        <w:rPr>
          <w:sz w:val="22"/>
          <w:szCs w:val="22"/>
        </w:rPr>
        <w:t xml:space="preserve">Jacquette </w:t>
      </w:r>
      <w:r w:rsidRPr="000D5DF4">
        <w:rPr>
          <w:sz w:val="22"/>
          <w:szCs w:val="22"/>
        </w:rPr>
        <w:t xml:space="preserve">(scénario) et </w:t>
      </w:r>
      <w:r w:rsidR="000D5DF4" w:rsidRPr="000D5DF4">
        <w:rPr>
          <w:sz w:val="22"/>
          <w:szCs w:val="22"/>
        </w:rPr>
        <w:t xml:space="preserve">Werner </w:t>
      </w:r>
      <w:proofErr w:type="spellStart"/>
      <w:r w:rsidR="000D5DF4" w:rsidRPr="000D5DF4">
        <w:rPr>
          <w:sz w:val="22"/>
          <w:szCs w:val="22"/>
        </w:rPr>
        <w:t>Goelen</w:t>
      </w:r>
      <w:proofErr w:type="spellEnd"/>
      <w:r w:rsidR="000D5DF4" w:rsidRPr="000D5DF4">
        <w:rPr>
          <w:sz w:val="22"/>
          <w:szCs w:val="22"/>
        </w:rPr>
        <w:t xml:space="preserve"> dit </w:t>
      </w:r>
      <w:r w:rsidRPr="000D5DF4">
        <w:rPr>
          <w:sz w:val="22"/>
          <w:szCs w:val="22"/>
        </w:rPr>
        <w:t>Griffo</w:t>
      </w:r>
      <w:r w:rsidR="006C1309" w:rsidRPr="000D5DF4">
        <w:rPr>
          <w:sz w:val="22"/>
          <w:szCs w:val="22"/>
        </w:rPr>
        <w:t xml:space="preserve"> (dessin</w:t>
      </w:r>
      <w:r w:rsidR="00EA2004" w:rsidRPr="000D5DF4">
        <w:rPr>
          <w:sz w:val="22"/>
          <w:szCs w:val="22"/>
        </w:rPr>
        <w:t>ateur et coloriste</w:t>
      </w:r>
      <w:r w:rsidRPr="000D5DF4">
        <w:rPr>
          <w:sz w:val="22"/>
          <w:szCs w:val="22"/>
        </w:rPr>
        <w:t xml:space="preserve">) chez </w:t>
      </w:r>
      <w:proofErr w:type="spellStart"/>
      <w:r w:rsidRPr="000D5DF4">
        <w:rPr>
          <w:sz w:val="22"/>
          <w:szCs w:val="22"/>
        </w:rPr>
        <w:t>Glénat</w:t>
      </w:r>
      <w:proofErr w:type="spellEnd"/>
      <w:r w:rsidRPr="000D5DF4">
        <w:rPr>
          <w:sz w:val="22"/>
          <w:szCs w:val="22"/>
        </w:rPr>
        <w:t>, 136</w:t>
      </w:r>
      <w:r w:rsidR="006C1309" w:rsidRPr="000D5DF4">
        <w:rPr>
          <w:sz w:val="22"/>
          <w:szCs w:val="22"/>
        </w:rPr>
        <w:t xml:space="preserve"> pages.</w:t>
      </w:r>
    </w:p>
    <w:p w14:paraId="4CA3442E" w14:textId="77777777" w:rsidR="003C45F2" w:rsidRPr="006C1309" w:rsidRDefault="003C45F2" w:rsidP="003C45F2">
      <w:pPr>
        <w:spacing w:after="0" w:line="240" w:lineRule="auto"/>
      </w:pPr>
    </w:p>
    <w:p w14:paraId="7BCE2A0C" w14:textId="77F51A95" w:rsidR="0070389C" w:rsidRDefault="0070389C" w:rsidP="00C223AB">
      <w:r>
        <w:rPr>
          <w:noProof/>
          <w:lang w:eastAsia="fr-CH"/>
        </w:rPr>
        <w:drawing>
          <wp:inline distT="0" distB="0" distL="0" distR="0" wp14:anchorId="5D5A344B" wp14:editId="2C73FD94">
            <wp:extent cx="2289028" cy="3113098"/>
            <wp:effectExtent l="0" t="0" r="0" b="0"/>
            <wp:docPr id="433593709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949" cy="3145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B3F99A" w14:textId="11CCB41F" w:rsidR="008512D1" w:rsidRPr="00AD0763" w:rsidRDefault="008B57A1" w:rsidP="003C45F2">
      <w:pPr>
        <w:spacing w:after="0" w:line="240" w:lineRule="auto"/>
        <w:rPr>
          <w:sz w:val="22"/>
          <w:szCs w:val="22"/>
        </w:rPr>
      </w:pPr>
      <w:r w:rsidRPr="00AD0763">
        <w:rPr>
          <w:sz w:val="22"/>
          <w:szCs w:val="22"/>
        </w:rPr>
        <w:t>Au travers de cette libre adaptation en bande dessin</w:t>
      </w:r>
      <w:r w:rsidRPr="00AD0763">
        <w:rPr>
          <w:rFonts w:hint="cs"/>
          <w:sz w:val="22"/>
          <w:szCs w:val="22"/>
        </w:rPr>
        <w:t>é</w:t>
      </w:r>
      <w:r w:rsidRPr="00AD0763">
        <w:rPr>
          <w:sz w:val="22"/>
          <w:szCs w:val="22"/>
        </w:rPr>
        <w:t>e, l</w:t>
      </w:r>
      <w:r w:rsidR="00B15DFD" w:rsidRPr="00AD0763">
        <w:rPr>
          <w:sz w:val="22"/>
          <w:szCs w:val="22"/>
        </w:rPr>
        <w:t>e duo Rodolphe et Griffo redonne vie au r</w:t>
      </w:r>
      <w:r w:rsidR="00B15DFD" w:rsidRPr="00AD0763">
        <w:rPr>
          <w:rFonts w:hint="cs"/>
          <w:sz w:val="22"/>
          <w:szCs w:val="22"/>
        </w:rPr>
        <w:t>é</w:t>
      </w:r>
      <w:r w:rsidR="00B15DFD" w:rsidRPr="00AD0763">
        <w:rPr>
          <w:sz w:val="22"/>
          <w:szCs w:val="22"/>
        </w:rPr>
        <w:t xml:space="preserve">alisme fantastique du roman </w:t>
      </w:r>
      <w:r w:rsidR="00B15DFD" w:rsidRPr="00AD0763">
        <w:rPr>
          <w:rFonts w:hint="cs"/>
          <w:sz w:val="22"/>
          <w:szCs w:val="22"/>
        </w:rPr>
        <w:t>«</w:t>
      </w:r>
      <w:r w:rsidR="00B15DFD" w:rsidRPr="00AD0763">
        <w:rPr>
          <w:sz w:val="22"/>
          <w:szCs w:val="22"/>
        </w:rPr>
        <w:t xml:space="preserve"> La Peau de chagrin </w:t>
      </w:r>
      <w:r w:rsidR="00B15DFD" w:rsidRPr="00AD0763">
        <w:rPr>
          <w:rFonts w:hint="cs"/>
          <w:sz w:val="22"/>
          <w:szCs w:val="22"/>
        </w:rPr>
        <w:t>»</w:t>
      </w:r>
      <w:r w:rsidR="00B15DFD" w:rsidRPr="00AD0763">
        <w:rPr>
          <w:sz w:val="22"/>
          <w:szCs w:val="22"/>
        </w:rPr>
        <w:t xml:space="preserve"> d</w:t>
      </w:r>
      <w:r w:rsidR="00B15DFD" w:rsidRPr="00AD0763">
        <w:rPr>
          <w:rFonts w:hint="cs"/>
          <w:sz w:val="22"/>
          <w:szCs w:val="22"/>
        </w:rPr>
        <w:t>’</w:t>
      </w:r>
      <w:r w:rsidR="00B15DFD" w:rsidRPr="00AD0763">
        <w:rPr>
          <w:sz w:val="22"/>
          <w:szCs w:val="22"/>
        </w:rPr>
        <w:t>Honor</w:t>
      </w:r>
      <w:r w:rsidR="00B15DFD" w:rsidRPr="00AD0763">
        <w:rPr>
          <w:rFonts w:hint="cs"/>
          <w:sz w:val="22"/>
          <w:szCs w:val="22"/>
        </w:rPr>
        <w:t>é</w:t>
      </w:r>
      <w:r w:rsidR="00B15DFD" w:rsidRPr="00AD0763">
        <w:rPr>
          <w:sz w:val="22"/>
          <w:szCs w:val="22"/>
        </w:rPr>
        <w:t xml:space="preserve"> de Balzac paru en 1831 </w:t>
      </w:r>
      <w:r w:rsidR="00657180" w:rsidRPr="00AD0763">
        <w:rPr>
          <w:sz w:val="22"/>
          <w:szCs w:val="22"/>
        </w:rPr>
        <w:t>et lui confère</w:t>
      </w:r>
      <w:r w:rsidR="008512D1" w:rsidRPr="00AD0763">
        <w:rPr>
          <w:sz w:val="22"/>
          <w:szCs w:val="22"/>
        </w:rPr>
        <w:t xml:space="preserve"> une formidable modernit</w:t>
      </w:r>
      <w:r w:rsidR="008512D1" w:rsidRPr="00AD0763">
        <w:rPr>
          <w:rFonts w:hint="cs"/>
          <w:sz w:val="22"/>
          <w:szCs w:val="22"/>
        </w:rPr>
        <w:t>é</w:t>
      </w:r>
      <w:r w:rsidR="00B15DFD" w:rsidRPr="00AD0763">
        <w:rPr>
          <w:sz w:val="22"/>
          <w:szCs w:val="22"/>
        </w:rPr>
        <w:t xml:space="preserve">. </w:t>
      </w:r>
      <w:r w:rsidR="008512D1" w:rsidRPr="00AD0763">
        <w:rPr>
          <w:sz w:val="22"/>
          <w:szCs w:val="22"/>
        </w:rPr>
        <w:t>Entre ambitions et d</w:t>
      </w:r>
      <w:r w:rsidR="008512D1" w:rsidRPr="00AD0763">
        <w:rPr>
          <w:rFonts w:hint="cs"/>
          <w:sz w:val="22"/>
          <w:szCs w:val="22"/>
        </w:rPr>
        <w:t>é</w:t>
      </w:r>
      <w:r w:rsidR="008512D1" w:rsidRPr="00AD0763">
        <w:rPr>
          <w:sz w:val="22"/>
          <w:szCs w:val="22"/>
        </w:rPr>
        <w:t>sillusions, mysticisme et d</w:t>
      </w:r>
      <w:r w:rsidR="008512D1" w:rsidRPr="00AD0763">
        <w:rPr>
          <w:rFonts w:hint="cs"/>
          <w:sz w:val="22"/>
          <w:szCs w:val="22"/>
        </w:rPr>
        <w:t>é</w:t>
      </w:r>
      <w:r w:rsidR="008512D1" w:rsidRPr="00AD0763">
        <w:rPr>
          <w:sz w:val="22"/>
          <w:szCs w:val="22"/>
        </w:rPr>
        <w:t>cadence, le personnage balzacien s</w:t>
      </w:r>
      <w:r w:rsidR="008512D1" w:rsidRPr="00AD0763">
        <w:rPr>
          <w:rFonts w:hint="cs"/>
          <w:sz w:val="22"/>
          <w:szCs w:val="22"/>
        </w:rPr>
        <w:t>’</w:t>
      </w:r>
      <w:r w:rsidR="008512D1" w:rsidRPr="00AD0763">
        <w:rPr>
          <w:sz w:val="22"/>
          <w:szCs w:val="22"/>
        </w:rPr>
        <w:t>anime sous le trait expressif et tourment</w:t>
      </w:r>
      <w:r w:rsidR="008512D1" w:rsidRPr="00AD0763">
        <w:rPr>
          <w:rFonts w:hint="cs"/>
          <w:sz w:val="22"/>
          <w:szCs w:val="22"/>
        </w:rPr>
        <w:t>é</w:t>
      </w:r>
      <w:r w:rsidR="008512D1" w:rsidRPr="00AD0763">
        <w:rPr>
          <w:sz w:val="22"/>
          <w:szCs w:val="22"/>
        </w:rPr>
        <w:t xml:space="preserve"> du dessinateur dans une ambiance gothique romantique o</w:t>
      </w:r>
      <w:r w:rsidR="008512D1" w:rsidRPr="00AD0763">
        <w:rPr>
          <w:rFonts w:hint="cs"/>
          <w:sz w:val="22"/>
          <w:szCs w:val="22"/>
        </w:rPr>
        <w:t>ù</w:t>
      </w:r>
      <w:r w:rsidR="008512D1" w:rsidRPr="00AD0763">
        <w:rPr>
          <w:sz w:val="22"/>
          <w:szCs w:val="22"/>
        </w:rPr>
        <w:t xml:space="preserve"> l</w:t>
      </w:r>
      <w:r w:rsidR="008512D1" w:rsidRPr="00AD0763">
        <w:rPr>
          <w:rFonts w:hint="cs"/>
          <w:sz w:val="22"/>
          <w:szCs w:val="22"/>
        </w:rPr>
        <w:t>’</w:t>
      </w:r>
      <w:r w:rsidR="00C330AD" w:rsidRPr="00AD0763">
        <w:rPr>
          <w:sz w:val="22"/>
          <w:szCs w:val="22"/>
        </w:rPr>
        <w:t>intensité</w:t>
      </w:r>
      <w:r w:rsidR="008512D1" w:rsidRPr="00AD0763">
        <w:rPr>
          <w:sz w:val="22"/>
          <w:szCs w:val="22"/>
        </w:rPr>
        <w:t xml:space="preserve"> du sc</w:t>
      </w:r>
      <w:r w:rsidR="008512D1" w:rsidRPr="00AD0763">
        <w:rPr>
          <w:rFonts w:hint="cs"/>
          <w:sz w:val="22"/>
          <w:szCs w:val="22"/>
        </w:rPr>
        <w:t>é</w:t>
      </w:r>
      <w:r w:rsidR="008512D1" w:rsidRPr="00AD0763">
        <w:rPr>
          <w:sz w:val="22"/>
          <w:szCs w:val="22"/>
        </w:rPr>
        <w:t xml:space="preserve">nario laisse place </w:t>
      </w:r>
      <w:r w:rsidR="008512D1" w:rsidRPr="00AD0763">
        <w:rPr>
          <w:rFonts w:hint="cs"/>
          <w:sz w:val="22"/>
          <w:szCs w:val="22"/>
        </w:rPr>
        <w:t>à</w:t>
      </w:r>
      <w:r w:rsidR="008512D1" w:rsidRPr="00AD0763">
        <w:rPr>
          <w:sz w:val="22"/>
          <w:szCs w:val="22"/>
        </w:rPr>
        <w:t xml:space="preserve"> l</w:t>
      </w:r>
      <w:r w:rsidR="008512D1" w:rsidRPr="00AD0763">
        <w:rPr>
          <w:rFonts w:hint="cs"/>
          <w:sz w:val="22"/>
          <w:szCs w:val="22"/>
        </w:rPr>
        <w:t>’é</w:t>
      </w:r>
      <w:r w:rsidR="008512D1" w:rsidRPr="00AD0763">
        <w:rPr>
          <w:sz w:val="22"/>
          <w:szCs w:val="22"/>
        </w:rPr>
        <w:t>motion.</w:t>
      </w:r>
    </w:p>
    <w:p w14:paraId="01E63955" w14:textId="77777777" w:rsidR="00C330AD" w:rsidRPr="00AD0763" w:rsidRDefault="00C330AD" w:rsidP="003C45F2">
      <w:pPr>
        <w:spacing w:after="0" w:line="240" w:lineRule="auto"/>
        <w:rPr>
          <w:sz w:val="22"/>
          <w:szCs w:val="22"/>
        </w:rPr>
      </w:pPr>
    </w:p>
    <w:p w14:paraId="3D365A13" w14:textId="54AABDAB" w:rsidR="00957367" w:rsidRPr="00AD0763" w:rsidRDefault="00C330AD" w:rsidP="003C45F2">
      <w:pPr>
        <w:spacing w:after="0" w:line="240" w:lineRule="auto"/>
        <w:rPr>
          <w:sz w:val="22"/>
          <w:szCs w:val="22"/>
        </w:rPr>
      </w:pPr>
      <w:r w:rsidRPr="00AD0763">
        <w:rPr>
          <w:sz w:val="22"/>
          <w:szCs w:val="22"/>
        </w:rPr>
        <w:t>On conna</w:t>
      </w:r>
      <w:r w:rsidRPr="00AD0763">
        <w:rPr>
          <w:rFonts w:hint="cs"/>
          <w:sz w:val="22"/>
          <w:szCs w:val="22"/>
        </w:rPr>
        <w:t>î</w:t>
      </w:r>
      <w:r w:rsidRPr="00AD0763">
        <w:rPr>
          <w:sz w:val="22"/>
          <w:szCs w:val="22"/>
        </w:rPr>
        <w:t>t l</w:t>
      </w:r>
      <w:r w:rsidRPr="00AD0763">
        <w:rPr>
          <w:rFonts w:hint="cs"/>
          <w:sz w:val="22"/>
          <w:szCs w:val="22"/>
        </w:rPr>
        <w:t>’</w:t>
      </w:r>
      <w:r w:rsidRPr="00AD0763">
        <w:rPr>
          <w:sz w:val="22"/>
          <w:szCs w:val="22"/>
        </w:rPr>
        <w:t>argument de l</w:t>
      </w:r>
      <w:r w:rsidRPr="00AD0763">
        <w:rPr>
          <w:rFonts w:hint="cs"/>
          <w:sz w:val="22"/>
          <w:szCs w:val="22"/>
        </w:rPr>
        <w:t>’</w:t>
      </w:r>
      <w:r w:rsidRPr="00AD0763">
        <w:rPr>
          <w:sz w:val="22"/>
          <w:szCs w:val="22"/>
        </w:rPr>
        <w:t>histoire : dans le Paris des ann</w:t>
      </w:r>
      <w:r w:rsidRPr="00AD0763">
        <w:rPr>
          <w:rFonts w:hint="cs"/>
          <w:sz w:val="22"/>
          <w:szCs w:val="22"/>
        </w:rPr>
        <w:t>é</w:t>
      </w:r>
      <w:r w:rsidRPr="00AD0763">
        <w:rPr>
          <w:sz w:val="22"/>
          <w:szCs w:val="22"/>
        </w:rPr>
        <w:t>es 1830, Rapha</w:t>
      </w:r>
      <w:r w:rsidRPr="00AD0763">
        <w:rPr>
          <w:rFonts w:hint="cs"/>
          <w:sz w:val="22"/>
          <w:szCs w:val="22"/>
        </w:rPr>
        <w:t>ë</w:t>
      </w:r>
      <w:r w:rsidRPr="00AD0763">
        <w:rPr>
          <w:sz w:val="22"/>
          <w:szCs w:val="22"/>
        </w:rPr>
        <w:t>l de Valentin, un jeune noble ruin</w:t>
      </w:r>
      <w:r w:rsidRPr="00AD0763">
        <w:rPr>
          <w:rFonts w:hint="cs"/>
          <w:sz w:val="22"/>
          <w:szCs w:val="22"/>
        </w:rPr>
        <w:t>é</w:t>
      </w:r>
      <w:r w:rsidRPr="00AD0763">
        <w:rPr>
          <w:sz w:val="22"/>
          <w:szCs w:val="22"/>
        </w:rPr>
        <w:t xml:space="preserve"> par une s</w:t>
      </w:r>
      <w:r w:rsidRPr="00AD0763">
        <w:rPr>
          <w:rFonts w:hint="cs"/>
          <w:sz w:val="22"/>
          <w:szCs w:val="22"/>
        </w:rPr>
        <w:t>é</w:t>
      </w:r>
      <w:r w:rsidRPr="00AD0763">
        <w:rPr>
          <w:sz w:val="22"/>
          <w:szCs w:val="22"/>
        </w:rPr>
        <w:t>rie de mauvaises d</w:t>
      </w:r>
      <w:r w:rsidRPr="00AD0763">
        <w:rPr>
          <w:rFonts w:hint="cs"/>
          <w:sz w:val="22"/>
          <w:szCs w:val="22"/>
        </w:rPr>
        <w:t>é</w:t>
      </w:r>
      <w:r w:rsidR="000E4ECB">
        <w:rPr>
          <w:sz w:val="22"/>
          <w:szCs w:val="22"/>
        </w:rPr>
        <w:t>cisions, de</w:t>
      </w:r>
      <w:r w:rsidRPr="00AD0763">
        <w:rPr>
          <w:sz w:val="22"/>
          <w:szCs w:val="22"/>
        </w:rPr>
        <w:t xml:space="preserve"> fr</w:t>
      </w:r>
      <w:r w:rsidRPr="00AD0763">
        <w:rPr>
          <w:rFonts w:hint="cs"/>
          <w:sz w:val="22"/>
          <w:szCs w:val="22"/>
        </w:rPr>
        <w:t>é</w:t>
      </w:r>
      <w:r w:rsidRPr="00AD0763">
        <w:rPr>
          <w:sz w:val="22"/>
          <w:szCs w:val="22"/>
        </w:rPr>
        <w:t xml:space="preserve">quentations </w:t>
      </w:r>
      <w:r w:rsidR="00657180" w:rsidRPr="00AD0763">
        <w:rPr>
          <w:sz w:val="22"/>
          <w:szCs w:val="22"/>
        </w:rPr>
        <w:t xml:space="preserve">douteuses </w:t>
      </w:r>
      <w:r w:rsidR="000E4ECB">
        <w:rPr>
          <w:sz w:val="22"/>
          <w:szCs w:val="22"/>
        </w:rPr>
        <w:t>et de</w:t>
      </w:r>
      <w:r w:rsidR="00657180" w:rsidRPr="00AD0763">
        <w:rPr>
          <w:sz w:val="22"/>
          <w:szCs w:val="22"/>
        </w:rPr>
        <w:t xml:space="preserve"> malchance</w:t>
      </w:r>
      <w:r w:rsidRPr="00AD0763">
        <w:rPr>
          <w:sz w:val="22"/>
          <w:szCs w:val="22"/>
        </w:rPr>
        <w:t>, erre en qu</w:t>
      </w:r>
      <w:r w:rsidRPr="00AD0763">
        <w:rPr>
          <w:rFonts w:hint="cs"/>
          <w:sz w:val="22"/>
          <w:szCs w:val="22"/>
        </w:rPr>
        <w:t>ê</w:t>
      </w:r>
      <w:r w:rsidRPr="00AD0763">
        <w:rPr>
          <w:sz w:val="22"/>
          <w:szCs w:val="22"/>
        </w:rPr>
        <w:t>te d</w:t>
      </w:r>
      <w:r w:rsidRPr="00AD0763">
        <w:rPr>
          <w:rFonts w:hint="cs"/>
          <w:sz w:val="22"/>
          <w:szCs w:val="22"/>
        </w:rPr>
        <w:t>’</w:t>
      </w:r>
      <w:r w:rsidRPr="00AD0763">
        <w:rPr>
          <w:sz w:val="22"/>
          <w:szCs w:val="22"/>
        </w:rPr>
        <w:t>un peu d</w:t>
      </w:r>
      <w:r w:rsidRPr="00AD0763">
        <w:rPr>
          <w:rFonts w:hint="cs"/>
          <w:sz w:val="22"/>
          <w:szCs w:val="22"/>
        </w:rPr>
        <w:t>’</w:t>
      </w:r>
      <w:r w:rsidRPr="00AD0763">
        <w:rPr>
          <w:sz w:val="22"/>
          <w:szCs w:val="22"/>
        </w:rPr>
        <w:t>amour, de bonheur et d</w:t>
      </w:r>
      <w:r w:rsidRPr="00AD0763">
        <w:rPr>
          <w:rFonts w:hint="cs"/>
          <w:sz w:val="22"/>
          <w:szCs w:val="22"/>
        </w:rPr>
        <w:t>’</w:t>
      </w:r>
      <w:r w:rsidRPr="00AD0763">
        <w:rPr>
          <w:sz w:val="22"/>
          <w:szCs w:val="22"/>
        </w:rPr>
        <w:t>argent ! Au bord du suicide, il entre dans une boutique d</w:t>
      </w:r>
      <w:r w:rsidRPr="00AD0763">
        <w:rPr>
          <w:rFonts w:hint="cs"/>
          <w:sz w:val="22"/>
          <w:szCs w:val="22"/>
        </w:rPr>
        <w:t>’</w:t>
      </w:r>
      <w:r w:rsidRPr="00AD0763">
        <w:rPr>
          <w:sz w:val="22"/>
          <w:szCs w:val="22"/>
        </w:rPr>
        <w:t>antiquit</w:t>
      </w:r>
      <w:r w:rsidRPr="00AD0763">
        <w:rPr>
          <w:rFonts w:hint="cs"/>
          <w:sz w:val="22"/>
          <w:szCs w:val="22"/>
        </w:rPr>
        <w:t>é</w:t>
      </w:r>
      <w:r w:rsidRPr="00AD0763">
        <w:rPr>
          <w:sz w:val="22"/>
          <w:szCs w:val="22"/>
        </w:rPr>
        <w:t>s, esp</w:t>
      </w:r>
      <w:r w:rsidRPr="00AD0763">
        <w:rPr>
          <w:rFonts w:hint="cs"/>
          <w:sz w:val="22"/>
          <w:szCs w:val="22"/>
        </w:rPr>
        <w:t>é</w:t>
      </w:r>
      <w:r w:rsidR="008B57A1" w:rsidRPr="00AD0763">
        <w:rPr>
          <w:sz w:val="22"/>
          <w:szCs w:val="22"/>
        </w:rPr>
        <w:t>rant y trouver un objet</w:t>
      </w:r>
      <w:r w:rsidRPr="00AD0763">
        <w:rPr>
          <w:sz w:val="22"/>
          <w:szCs w:val="22"/>
        </w:rPr>
        <w:t xml:space="preserve"> susceptible de le distraire de ses pens</w:t>
      </w:r>
      <w:r w:rsidRPr="00AD0763">
        <w:rPr>
          <w:rFonts w:hint="cs"/>
          <w:sz w:val="22"/>
          <w:szCs w:val="22"/>
        </w:rPr>
        <w:t>é</w:t>
      </w:r>
      <w:r w:rsidRPr="00AD0763">
        <w:rPr>
          <w:sz w:val="22"/>
          <w:szCs w:val="22"/>
        </w:rPr>
        <w:t xml:space="preserve">es noires et </w:t>
      </w:r>
      <w:r w:rsidR="00657180" w:rsidRPr="00AD0763">
        <w:rPr>
          <w:sz w:val="22"/>
          <w:szCs w:val="22"/>
        </w:rPr>
        <w:t xml:space="preserve">de </w:t>
      </w:r>
      <w:r w:rsidRPr="00AD0763">
        <w:rPr>
          <w:sz w:val="22"/>
          <w:szCs w:val="22"/>
        </w:rPr>
        <w:t>son chagrin. Un vieil homme myst</w:t>
      </w:r>
      <w:r w:rsidRPr="00AD0763">
        <w:rPr>
          <w:rFonts w:hint="cs"/>
          <w:sz w:val="22"/>
          <w:szCs w:val="22"/>
        </w:rPr>
        <w:t>é</w:t>
      </w:r>
      <w:r w:rsidR="00657180" w:rsidRPr="00AD0763">
        <w:rPr>
          <w:sz w:val="22"/>
          <w:szCs w:val="22"/>
        </w:rPr>
        <w:t>rieux, lui confi</w:t>
      </w:r>
      <w:r w:rsidR="008B57A1" w:rsidRPr="00AD0763">
        <w:rPr>
          <w:sz w:val="22"/>
          <w:szCs w:val="22"/>
        </w:rPr>
        <w:t>e quelque chose d’</w:t>
      </w:r>
      <w:r w:rsidRPr="00AD0763">
        <w:rPr>
          <w:rFonts w:hint="cs"/>
          <w:sz w:val="22"/>
          <w:szCs w:val="22"/>
        </w:rPr>
        <w:t>é</w:t>
      </w:r>
      <w:r w:rsidRPr="00AD0763">
        <w:rPr>
          <w:sz w:val="22"/>
          <w:szCs w:val="22"/>
        </w:rPr>
        <w:t>trange : une peau de chagrin qui - selon l</w:t>
      </w:r>
      <w:r w:rsidRPr="00AD0763">
        <w:rPr>
          <w:rFonts w:hint="cs"/>
          <w:sz w:val="22"/>
          <w:szCs w:val="22"/>
        </w:rPr>
        <w:t>’</w:t>
      </w:r>
      <w:r w:rsidRPr="00AD0763">
        <w:rPr>
          <w:sz w:val="22"/>
          <w:szCs w:val="22"/>
        </w:rPr>
        <w:t>antiquaire - exauce tous les d</w:t>
      </w:r>
      <w:r w:rsidRPr="00AD0763">
        <w:rPr>
          <w:rFonts w:hint="cs"/>
          <w:sz w:val="22"/>
          <w:szCs w:val="22"/>
        </w:rPr>
        <w:t>é</w:t>
      </w:r>
      <w:r w:rsidRPr="00AD0763">
        <w:rPr>
          <w:sz w:val="22"/>
          <w:szCs w:val="22"/>
        </w:rPr>
        <w:t>sirs de son propri</w:t>
      </w:r>
      <w:r w:rsidRPr="00AD0763">
        <w:rPr>
          <w:rFonts w:hint="cs"/>
          <w:sz w:val="22"/>
          <w:szCs w:val="22"/>
        </w:rPr>
        <w:t>é</w:t>
      </w:r>
      <w:r w:rsidRPr="00AD0763">
        <w:rPr>
          <w:sz w:val="22"/>
          <w:szCs w:val="22"/>
        </w:rPr>
        <w:t xml:space="preserve">taire, mais </w:t>
      </w:r>
      <w:r w:rsidRPr="00AD0763">
        <w:rPr>
          <w:rFonts w:hint="cs"/>
          <w:sz w:val="22"/>
          <w:szCs w:val="22"/>
        </w:rPr>
        <w:t>à</w:t>
      </w:r>
      <w:r w:rsidRPr="00AD0763">
        <w:rPr>
          <w:sz w:val="22"/>
          <w:szCs w:val="22"/>
        </w:rPr>
        <w:t xml:space="preserve"> chaque souhait r</w:t>
      </w:r>
      <w:r w:rsidRPr="00AD0763">
        <w:rPr>
          <w:rFonts w:hint="cs"/>
          <w:sz w:val="22"/>
          <w:szCs w:val="22"/>
        </w:rPr>
        <w:t>é</w:t>
      </w:r>
      <w:r w:rsidRPr="00AD0763">
        <w:rPr>
          <w:sz w:val="22"/>
          <w:szCs w:val="22"/>
        </w:rPr>
        <w:t>alis</w:t>
      </w:r>
      <w:r w:rsidRPr="00AD0763">
        <w:rPr>
          <w:rFonts w:hint="cs"/>
          <w:sz w:val="22"/>
          <w:szCs w:val="22"/>
        </w:rPr>
        <w:t>é</w:t>
      </w:r>
      <w:r w:rsidRPr="00AD0763">
        <w:rPr>
          <w:sz w:val="22"/>
          <w:szCs w:val="22"/>
        </w:rPr>
        <w:t>, r</w:t>
      </w:r>
      <w:r w:rsidRPr="00AD0763">
        <w:rPr>
          <w:rFonts w:hint="cs"/>
          <w:sz w:val="22"/>
          <w:szCs w:val="22"/>
        </w:rPr>
        <w:t>é</w:t>
      </w:r>
      <w:r w:rsidRPr="00AD0763">
        <w:rPr>
          <w:sz w:val="22"/>
          <w:szCs w:val="22"/>
        </w:rPr>
        <w:t>tr</w:t>
      </w:r>
      <w:r w:rsidRPr="00AD0763">
        <w:rPr>
          <w:rFonts w:hint="cs"/>
          <w:sz w:val="22"/>
          <w:szCs w:val="22"/>
        </w:rPr>
        <w:t>é</w:t>
      </w:r>
      <w:r w:rsidR="008B57A1" w:rsidRPr="00AD0763">
        <w:rPr>
          <w:sz w:val="22"/>
          <w:szCs w:val="22"/>
        </w:rPr>
        <w:t>cit de même</w:t>
      </w:r>
      <w:r w:rsidR="000E4ECB">
        <w:rPr>
          <w:sz w:val="22"/>
          <w:szCs w:val="22"/>
        </w:rPr>
        <w:t xml:space="preserve"> que la vie de son utilisateur</w:t>
      </w:r>
      <w:r w:rsidRPr="00AD0763">
        <w:rPr>
          <w:sz w:val="22"/>
          <w:szCs w:val="22"/>
        </w:rPr>
        <w:t xml:space="preserve">. </w:t>
      </w:r>
      <w:r w:rsidR="00957367" w:rsidRPr="00AD0763">
        <w:rPr>
          <w:rFonts w:ascii="Calibri" w:hAnsi="Calibri" w:cs="Calibri"/>
          <w:sz w:val="22"/>
          <w:szCs w:val="22"/>
        </w:rPr>
        <w:t xml:space="preserve">« </w:t>
      </w:r>
      <w:r w:rsidR="00957367" w:rsidRPr="00AD0763">
        <w:rPr>
          <w:rFonts w:ascii="Calibri" w:hAnsi="Calibri" w:cs="Calibri"/>
          <w:i/>
          <w:sz w:val="22"/>
          <w:szCs w:val="22"/>
        </w:rPr>
        <w:t>Si tu me possèdes, tu posséderas tout. Mais ta vie m'appartiendra. Dieu l'a voulu ainsi.</w:t>
      </w:r>
      <w:r w:rsidRPr="00AD0763">
        <w:rPr>
          <w:rFonts w:ascii="Calibri" w:hAnsi="Calibri" w:cs="Calibri"/>
          <w:sz w:val="22"/>
          <w:szCs w:val="22"/>
        </w:rPr>
        <w:t xml:space="preserve"> » </w:t>
      </w:r>
      <w:proofErr w:type="gramStart"/>
      <w:r w:rsidRPr="00AD0763">
        <w:rPr>
          <w:rFonts w:ascii="Calibri" w:hAnsi="Calibri" w:cs="Calibri"/>
          <w:sz w:val="22"/>
          <w:szCs w:val="22"/>
        </w:rPr>
        <w:t>dixit</w:t>
      </w:r>
      <w:proofErr w:type="gramEnd"/>
      <w:r w:rsidRPr="00AD0763">
        <w:rPr>
          <w:rFonts w:ascii="Calibri" w:hAnsi="Calibri" w:cs="Calibri"/>
          <w:sz w:val="22"/>
          <w:szCs w:val="22"/>
        </w:rPr>
        <w:t xml:space="preserve"> Honoré de Balzac dans</w:t>
      </w:r>
      <w:r w:rsidR="00957367" w:rsidRPr="00AD0763">
        <w:rPr>
          <w:rFonts w:ascii="Calibri" w:hAnsi="Calibri" w:cs="Calibri"/>
          <w:sz w:val="22"/>
          <w:szCs w:val="22"/>
        </w:rPr>
        <w:t xml:space="preserve"> </w:t>
      </w:r>
      <w:r w:rsidR="000E4ECB">
        <w:rPr>
          <w:rFonts w:ascii="Calibri" w:hAnsi="Calibri" w:cs="Calibri"/>
          <w:sz w:val="22"/>
          <w:szCs w:val="22"/>
        </w:rPr>
        <w:t>son chef-</w:t>
      </w:r>
      <w:r w:rsidRPr="00AD0763">
        <w:rPr>
          <w:rFonts w:ascii="Calibri" w:hAnsi="Calibri" w:cs="Calibri"/>
          <w:sz w:val="22"/>
          <w:szCs w:val="22"/>
        </w:rPr>
        <w:t>d’</w:t>
      </w:r>
      <w:r w:rsidR="008B57A1" w:rsidRPr="00AD0763">
        <w:rPr>
          <w:rFonts w:ascii="Calibri" w:hAnsi="Calibri" w:cs="Calibri"/>
          <w:sz w:val="22"/>
          <w:szCs w:val="22"/>
        </w:rPr>
        <w:t>œuvre</w:t>
      </w:r>
      <w:r w:rsidRPr="00AD0763">
        <w:rPr>
          <w:rFonts w:ascii="Calibri" w:hAnsi="Calibri" w:cs="Calibri"/>
          <w:sz w:val="22"/>
          <w:szCs w:val="22"/>
        </w:rPr>
        <w:t>.</w:t>
      </w:r>
      <w:r w:rsidR="00957367" w:rsidRPr="00AD0763">
        <w:rPr>
          <w:rFonts w:ascii="Calibri" w:hAnsi="Calibri" w:cs="Calibri"/>
          <w:sz w:val="22"/>
          <w:szCs w:val="22"/>
        </w:rPr>
        <w:t xml:space="preserve"> </w:t>
      </w:r>
    </w:p>
    <w:p w14:paraId="33528829" w14:textId="77777777" w:rsidR="00EA2004" w:rsidRPr="00AD0763" w:rsidRDefault="00EA2004" w:rsidP="003C45F2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6B4EF794" w14:textId="68E64CF4" w:rsidR="00C330AD" w:rsidRPr="00AD0763" w:rsidRDefault="00C330AD" w:rsidP="003C45F2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AD0763">
        <w:rPr>
          <w:rFonts w:ascii="Calibri" w:hAnsi="Calibri" w:cs="Calibri"/>
          <w:sz w:val="22"/>
          <w:szCs w:val="22"/>
        </w:rPr>
        <w:t>Le th</w:t>
      </w:r>
      <w:r w:rsidRPr="00AD0763">
        <w:rPr>
          <w:rFonts w:ascii="Calibri" w:hAnsi="Calibri" w:cs="Calibri" w:hint="cs"/>
          <w:sz w:val="22"/>
          <w:szCs w:val="22"/>
        </w:rPr>
        <w:t>è</w:t>
      </w:r>
      <w:r w:rsidRPr="00AD0763">
        <w:rPr>
          <w:rFonts w:ascii="Calibri" w:hAnsi="Calibri" w:cs="Calibri"/>
          <w:sz w:val="22"/>
          <w:szCs w:val="22"/>
        </w:rPr>
        <w:t>me s</w:t>
      </w:r>
      <w:r w:rsidRPr="00AD0763">
        <w:rPr>
          <w:rFonts w:ascii="Calibri" w:hAnsi="Calibri" w:cs="Calibri" w:hint="cs"/>
          <w:sz w:val="22"/>
          <w:szCs w:val="22"/>
        </w:rPr>
        <w:t>’</w:t>
      </w:r>
      <w:r w:rsidR="00657180" w:rsidRPr="00AD0763">
        <w:rPr>
          <w:rFonts w:ascii="Calibri" w:hAnsi="Calibri" w:cs="Calibri"/>
          <w:sz w:val="22"/>
          <w:szCs w:val="22"/>
        </w:rPr>
        <w:t xml:space="preserve">inscrit dans la veine </w:t>
      </w:r>
      <w:r w:rsidRPr="00AD0763">
        <w:rPr>
          <w:rFonts w:ascii="Calibri" w:hAnsi="Calibri" w:cs="Calibri"/>
          <w:sz w:val="22"/>
          <w:szCs w:val="22"/>
        </w:rPr>
        <w:t>gothique initi</w:t>
      </w:r>
      <w:r w:rsidRPr="00AD0763">
        <w:rPr>
          <w:rFonts w:ascii="Calibri" w:hAnsi="Calibri" w:cs="Calibri" w:hint="cs"/>
          <w:sz w:val="22"/>
          <w:szCs w:val="22"/>
        </w:rPr>
        <w:t>é</w:t>
      </w:r>
      <w:r w:rsidRPr="00AD0763">
        <w:rPr>
          <w:rFonts w:ascii="Calibri" w:hAnsi="Calibri" w:cs="Calibri"/>
          <w:sz w:val="22"/>
          <w:szCs w:val="22"/>
        </w:rPr>
        <w:t xml:space="preserve">e par </w:t>
      </w:r>
      <w:r w:rsidR="00657180" w:rsidRPr="00AD0763">
        <w:rPr>
          <w:rFonts w:ascii="Calibri" w:hAnsi="Calibri" w:cs="Calibri"/>
          <w:sz w:val="22"/>
          <w:szCs w:val="22"/>
        </w:rPr>
        <w:t>« Les Myst</w:t>
      </w:r>
      <w:r w:rsidR="00657180" w:rsidRPr="00AD0763">
        <w:rPr>
          <w:rFonts w:ascii="Calibri" w:hAnsi="Calibri" w:cs="Calibri" w:hint="cs"/>
          <w:sz w:val="22"/>
          <w:szCs w:val="22"/>
        </w:rPr>
        <w:t>è</w:t>
      </w:r>
      <w:r w:rsidR="00657180" w:rsidRPr="00AD0763">
        <w:rPr>
          <w:rFonts w:ascii="Calibri" w:hAnsi="Calibri" w:cs="Calibri"/>
          <w:sz w:val="22"/>
          <w:szCs w:val="22"/>
        </w:rPr>
        <w:t>res d</w:t>
      </w:r>
      <w:r w:rsidR="00657180" w:rsidRPr="00AD0763">
        <w:rPr>
          <w:rFonts w:ascii="Calibri" w:hAnsi="Calibri" w:cs="Calibri" w:hint="cs"/>
          <w:sz w:val="22"/>
          <w:szCs w:val="22"/>
        </w:rPr>
        <w:t>’</w:t>
      </w:r>
      <w:proofErr w:type="spellStart"/>
      <w:r w:rsidR="00657180" w:rsidRPr="00AD0763">
        <w:rPr>
          <w:rFonts w:ascii="Calibri" w:hAnsi="Calibri" w:cs="Calibri"/>
          <w:sz w:val="22"/>
          <w:szCs w:val="22"/>
        </w:rPr>
        <w:t>Udolphe</w:t>
      </w:r>
      <w:proofErr w:type="spellEnd"/>
      <w:r w:rsidR="00657180" w:rsidRPr="00AD0763">
        <w:rPr>
          <w:rFonts w:ascii="Calibri" w:hAnsi="Calibri" w:cs="Calibri"/>
          <w:sz w:val="22"/>
          <w:szCs w:val="22"/>
        </w:rPr>
        <w:t> » d’Ann Radcliffe</w:t>
      </w:r>
      <w:r w:rsidRPr="00AD0763">
        <w:rPr>
          <w:rFonts w:ascii="Calibri" w:hAnsi="Calibri" w:cs="Calibri"/>
          <w:sz w:val="22"/>
          <w:szCs w:val="22"/>
        </w:rPr>
        <w:t>. Nombre d</w:t>
      </w:r>
      <w:r w:rsidRPr="00AD0763">
        <w:rPr>
          <w:rFonts w:ascii="Calibri" w:hAnsi="Calibri" w:cs="Calibri" w:hint="cs"/>
          <w:sz w:val="22"/>
          <w:szCs w:val="22"/>
        </w:rPr>
        <w:t>’</w:t>
      </w:r>
      <w:r w:rsidRPr="00AD0763">
        <w:rPr>
          <w:rFonts w:ascii="Calibri" w:hAnsi="Calibri" w:cs="Calibri"/>
          <w:sz w:val="22"/>
          <w:szCs w:val="22"/>
        </w:rPr>
        <w:t>auteurs vont s</w:t>
      </w:r>
      <w:r w:rsidRPr="00AD0763">
        <w:rPr>
          <w:rFonts w:ascii="Calibri" w:hAnsi="Calibri" w:cs="Calibri" w:hint="cs"/>
          <w:sz w:val="22"/>
          <w:szCs w:val="22"/>
        </w:rPr>
        <w:t>’</w:t>
      </w:r>
      <w:r w:rsidR="00657180" w:rsidRPr="00AD0763">
        <w:rPr>
          <w:rFonts w:ascii="Calibri" w:hAnsi="Calibri" w:cs="Calibri"/>
          <w:sz w:val="22"/>
          <w:szCs w:val="22"/>
        </w:rPr>
        <w:t>ancrer</w:t>
      </w:r>
      <w:r w:rsidRPr="00AD0763">
        <w:rPr>
          <w:rFonts w:ascii="Calibri" w:hAnsi="Calibri" w:cs="Calibri"/>
          <w:sz w:val="22"/>
          <w:szCs w:val="22"/>
        </w:rPr>
        <w:t xml:space="preserve"> dans ce courant </w:t>
      </w:r>
      <w:r w:rsidR="00657180" w:rsidRPr="00AD0763">
        <w:rPr>
          <w:rFonts w:ascii="Calibri" w:hAnsi="Calibri" w:cs="Calibri"/>
          <w:sz w:val="22"/>
          <w:szCs w:val="22"/>
        </w:rPr>
        <w:t xml:space="preserve">littéraire </w:t>
      </w:r>
      <w:r w:rsidRPr="00AD0763">
        <w:rPr>
          <w:rFonts w:ascii="Calibri" w:hAnsi="Calibri" w:cs="Calibri"/>
          <w:sz w:val="22"/>
          <w:szCs w:val="22"/>
        </w:rPr>
        <w:t>comme Edgar Alan Poe, Th</w:t>
      </w:r>
      <w:r w:rsidRPr="00AD0763">
        <w:rPr>
          <w:rFonts w:ascii="Calibri" w:hAnsi="Calibri" w:cs="Calibri" w:hint="cs"/>
          <w:sz w:val="22"/>
          <w:szCs w:val="22"/>
        </w:rPr>
        <w:t>é</w:t>
      </w:r>
      <w:r w:rsidR="00447686">
        <w:rPr>
          <w:rFonts w:ascii="Calibri" w:hAnsi="Calibri" w:cs="Calibri"/>
          <w:sz w:val="22"/>
          <w:szCs w:val="22"/>
        </w:rPr>
        <w:t>ophile Gaut</w:t>
      </w:r>
      <w:r w:rsidR="00657180" w:rsidRPr="00AD0763">
        <w:rPr>
          <w:rFonts w:ascii="Calibri" w:hAnsi="Calibri" w:cs="Calibri"/>
          <w:sz w:val="22"/>
          <w:szCs w:val="22"/>
        </w:rPr>
        <w:t xml:space="preserve">ier ou </w:t>
      </w:r>
      <w:r w:rsidRPr="00AD0763">
        <w:rPr>
          <w:rFonts w:ascii="Calibri" w:hAnsi="Calibri" w:cs="Calibri"/>
          <w:sz w:val="22"/>
          <w:szCs w:val="22"/>
        </w:rPr>
        <w:t>Jo</w:t>
      </w:r>
      <w:r w:rsidR="00657180" w:rsidRPr="00AD0763">
        <w:rPr>
          <w:rFonts w:ascii="Calibri" w:hAnsi="Calibri" w:cs="Calibri"/>
          <w:sz w:val="22"/>
          <w:szCs w:val="22"/>
        </w:rPr>
        <w:t>hann Wolfgang Von Goethe et le m</w:t>
      </w:r>
      <w:r w:rsidRPr="00AD0763">
        <w:rPr>
          <w:rFonts w:ascii="Calibri" w:hAnsi="Calibri" w:cs="Calibri"/>
          <w:sz w:val="22"/>
          <w:szCs w:val="22"/>
        </w:rPr>
        <w:t>ythe de Faust</w:t>
      </w:r>
      <w:r w:rsidR="00657180" w:rsidRPr="00AD0763">
        <w:rPr>
          <w:rFonts w:ascii="Calibri" w:hAnsi="Calibri" w:cs="Calibri"/>
          <w:sz w:val="22"/>
          <w:szCs w:val="22"/>
        </w:rPr>
        <w:t xml:space="preserve"> en Allemagne</w:t>
      </w:r>
      <w:r w:rsidRPr="00AD0763">
        <w:rPr>
          <w:rFonts w:ascii="Calibri" w:hAnsi="Calibri" w:cs="Calibri"/>
          <w:sz w:val="22"/>
          <w:szCs w:val="22"/>
        </w:rPr>
        <w:t>.</w:t>
      </w:r>
      <w:r w:rsidR="00FC37B9" w:rsidRPr="00AD0763">
        <w:rPr>
          <w:rFonts w:ascii="Calibri" w:hAnsi="Calibri" w:cs="Calibri"/>
          <w:sz w:val="22"/>
          <w:szCs w:val="22"/>
        </w:rPr>
        <w:t xml:space="preserve"> On retrouve aussi dans cette </w:t>
      </w:r>
      <w:r w:rsidR="008B57A1" w:rsidRPr="00AD0763">
        <w:rPr>
          <w:rFonts w:ascii="Calibri" w:hAnsi="Calibri" w:cs="Calibri"/>
          <w:sz w:val="22"/>
          <w:szCs w:val="22"/>
        </w:rPr>
        <w:t>h</w:t>
      </w:r>
      <w:r w:rsidR="00FC37B9" w:rsidRPr="00AD0763">
        <w:rPr>
          <w:rFonts w:ascii="Calibri" w:hAnsi="Calibri" w:cs="Calibri"/>
          <w:sz w:val="22"/>
          <w:szCs w:val="22"/>
        </w:rPr>
        <w:t>istoire le Paris oubli</w:t>
      </w:r>
      <w:r w:rsidR="00FC37B9" w:rsidRPr="00AD0763">
        <w:rPr>
          <w:rFonts w:ascii="Calibri" w:hAnsi="Calibri" w:cs="Calibri" w:hint="cs"/>
          <w:sz w:val="22"/>
          <w:szCs w:val="22"/>
        </w:rPr>
        <w:t>é</w:t>
      </w:r>
      <w:r w:rsidR="00FC37B9" w:rsidRPr="00AD0763">
        <w:rPr>
          <w:rFonts w:ascii="Calibri" w:hAnsi="Calibri" w:cs="Calibri"/>
          <w:sz w:val="22"/>
          <w:szCs w:val="22"/>
        </w:rPr>
        <w:t xml:space="preserve"> des romantiques et des po</w:t>
      </w:r>
      <w:r w:rsidR="00FC37B9" w:rsidRPr="00AD0763">
        <w:rPr>
          <w:rFonts w:ascii="Calibri" w:hAnsi="Calibri" w:cs="Calibri" w:hint="cs"/>
          <w:sz w:val="22"/>
          <w:szCs w:val="22"/>
        </w:rPr>
        <w:t>è</w:t>
      </w:r>
      <w:r w:rsidR="00FC37B9" w:rsidRPr="00AD0763">
        <w:rPr>
          <w:rFonts w:ascii="Calibri" w:hAnsi="Calibri" w:cs="Calibri"/>
          <w:sz w:val="22"/>
          <w:szCs w:val="22"/>
        </w:rPr>
        <w:t>tes comme Baudelaire, Nerval, ou le fam</w:t>
      </w:r>
      <w:r w:rsidR="008B57A1" w:rsidRPr="00AD0763">
        <w:rPr>
          <w:rFonts w:ascii="Calibri" w:hAnsi="Calibri" w:cs="Calibri"/>
          <w:sz w:val="22"/>
          <w:szCs w:val="22"/>
        </w:rPr>
        <w:t>eux Nadar qui les immortalisa dans</w:t>
      </w:r>
      <w:r w:rsidR="00FC37B9" w:rsidRPr="00AD0763">
        <w:rPr>
          <w:rFonts w:ascii="Calibri" w:hAnsi="Calibri" w:cs="Calibri"/>
          <w:sz w:val="22"/>
          <w:szCs w:val="22"/>
        </w:rPr>
        <w:t xml:space="preserve"> ses clich</w:t>
      </w:r>
      <w:r w:rsidR="00FC37B9" w:rsidRPr="00AD0763">
        <w:rPr>
          <w:rFonts w:ascii="Calibri" w:hAnsi="Calibri" w:cs="Calibri" w:hint="cs"/>
          <w:sz w:val="22"/>
          <w:szCs w:val="22"/>
        </w:rPr>
        <w:t>é</w:t>
      </w:r>
      <w:r w:rsidR="00FC37B9" w:rsidRPr="00AD0763">
        <w:rPr>
          <w:rFonts w:ascii="Calibri" w:hAnsi="Calibri" w:cs="Calibri"/>
          <w:sz w:val="22"/>
          <w:szCs w:val="22"/>
        </w:rPr>
        <w:t>s.</w:t>
      </w:r>
    </w:p>
    <w:p w14:paraId="76D942EC" w14:textId="77777777" w:rsidR="00FC37B9" w:rsidRPr="00AD0763" w:rsidRDefault="00FC37B9" w:rsidP="003C45F2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2AE9B215" w14:textId="05D5FD35" w:rsidR="00EA2004" w:rsidRPr="00AD0763" w:rsidRDefault="00613B18" w:rsidP="00292515">
      <w:pPr>
        <w:spacing w:after="0" w:line="240" w:lineRule="auto"/>
        <w:rPr>
          <w:rFonts w:ascii="Calibri" w:hAnsi="Calibri" w:cs="Calibri"/>
        </w:rPr>
      </w:pPr>
      <w:r w:rsidRPr="00AD0763">
        <w:rPr>
          <w:rFonts w:ascii="Calibri" w:hAnsi="Calibri" w:cs="Calibri"/>
          <w:sz w:val="22"/>
          <w:szCs w:val="22"/>
        </w:rPr>
        <w:t>Décidément, Rodolphe</w:t>
      </w:r>
      <w:r w:rsidR="00447686">
        <w:rPr>
          <w:rFonts w:ascii="Calibri" w:hAnsi="Calibri" w:cs="Calibri"/>
          <w:sz w:val="22"/>
          <w:szCs w:val="22"/>
        </w:rPr>
        <w:t xml:space="preserve"> (1948)</w:t>
      </w:r>
      <w:r w:rsidR="00657180" w:rsidRPr="00AD0763">
        <w:rPr>
          <w:rFonts w:ascii="Calibri" w:hAnsi="Calibri" w:cs="Calibri"/>
          <w:sz w:val="22"/>
          <w:szCs w:val="22"/>
        </w:rPr>
        <w:t>,</w:t>
      </w:r>
      <w:r w:rsidRPr="00AD0763">
        <w:rPr>
          <w:rFonts w:ascii="Calibri" w:hAnsi="Calibri" w:cs="Calibri"/>
          <w:sz w:val="22"/>
          <w:szCs w:val="22"/>
        </w:rPr>
        <w:t xml:space="preserve"> </w:t>
      </w:r>
      <w:r w:rsidR="00657180" w:rsidRPr="00AD0763">
        <w:rPr>
          <w:rFonts w:ascii="Calibri" w:hAnsi="Calibri" w:cs="Calibri"/>
          <w:sz w:val="22"/>
          <w:szCs w:val="22"/>
        </w:rPr>
        <w:t>sc</w:t>
      </w:r>
      <w:r w:rsidR="00657180" w:rsidRPr="00AD0763">
        <w:rPr>
          <w:rFonts w:ascii="Calibri" w:hAnsi="Calibri" w:cs="Calibri" w:hint="cs"/>
          <w:sz w:val="22"/>
          <w:szCs w:val="22"/>
        </w:rPr>
        <w:t>é</w:t>
      </w:r>
      <w:r w:rsidR="00657180" w:rsidRPr="00AD0763">
        <w:rPr>
          <w:rFonts w:ascii="Calibri" w:hAnsi="Calibri" w:cs="Calibri"/>
          <w:sz w:val="22"/>
          <w:szCs w:val="22"/>
        </w:rPr>
        <w:t>nariste prolifique et inspir</w:t>
      </w:r>
      <w:r w:rsidR="00657180" w:rsidRPr="00AD0763">
        <w:rPr>
          <w:rFonts w:ascii="Calibri" w:hAnsi="Calibri" w:cs="Calibri" w:hint="cs"/>
          <w:sz w:val="22"/>
          <w:szCs w:val="22"/>
        </w:rPr>
        <w:t>é</w:t>
      </w:r>
      <w:r w:rsidR="00657180" w:rsidRPr="00AD0763">
        <w:rPr>
          <w:rFonts w:ascii="Calibri" w:hAnsi="Calibri" w:cs="Calibri"/>
          <w:sz w:val="22"/>
          <w:szCs w:val="22"/>
        </w:rPr>
        <w:t xml:space="preserve">, est </w:t>
      </w:r>
      <w:r w:rsidRPr="00AD0763">
        <w:rPr>
          <w:rFonts w:ascii="Calibri" w:hAnsi="Calibri" w:cs="Calibri"/>
          <w:sz w:val="22"/>
          <w:szCs w:val="22"/>
        </w:rPr>
        <w:t>plus que j</w:t>
      </w:r>
      <w:r w:rsidR="00FC37B9" w:rsidRPr="00AD0763">
        <w:rPr>
          <w:rFonts w:ascii="Calibri" w:hAnsi="Calibri" w:cs="Calibri"/>
          <w:sz w:val="22"/>
          <w:szCs w:val="22"/>
        </w:rPr>
        <w:t>amais au cœur de l’actualité</w:t>
      </w:r>
      <w:r w:rsidR="00657180" w:rsidRPr="00AD0763">
        <w:rPr>
          <w:rFonts w:ascii="Calibri" w:hAnsi="Calibri" w:cs="Calibri"/>
          <w:sz w:val="22"/>
          <w:szCs w:val="22"/>
        </w:rPr>
        <w:t xml:space="preserve">. </w:t>
      </w:r>
      <w:r w:rsidR="008B57A1" w:rsidRPr="00AD0763">
        <w:rPr>
          <w:rFonts w:ascii="Calibri" w:hAnsi="Calibri" w:cs="Calibri"/>
          <w:sz w:val="22"/>
          <w:szCs w:val="22"/>
        </w:rPr>
        <w:t xml:space="preserve">Son </w:t>
      </w:r>
      <w:r w:rsidR="00FC37B9" w:rsidRPr="00AD0763">
        <w:rPr>
          <w:rFonts w:ascii="Calibri" w:hAnsi="Calibri" w:cs="Calibri"/>
          <w:sz w:val="22"/>
          <w:szCs w:val="22"/>
        </w:rPr>
        <w:t>écriture est subtile, sans pour autant sombrer dans les larmoiements de son h</w:t>
      </w:r>
      <w:r w:rsidR="00FC37B9" w:rsidRPr="00AD0763">
        <w:rPr>
          <w:rFonts w:ascii="Calibri" w:hAnsi="Calibri" w:cs="Calibri" w:hint="cs"/>
          <w:sz w:val="22"/>
          <w:szCs w:val="22"/>
        </w:rPr>
        <w:t>é</w:t>
      </w:r>
      <w:r w:rsidR="00FC37B9" w:rsidRPr="00AD0763">
        <w:rPr>
          <w:rFonts w:ascii="Calibri" w:hAnsi="Calibri" w:cs="Calibri"/>
          <w:sz w:val="22"/>
          <w:szCs w:val="22"/>
        </w:rPr>
        <w:t xml:space="preserve">ros. </w:t>
      </w:r>
      <w:r w:rsidR="00657180" w:rsidRPr="00AD0763">
        <w:rPr>
          <w:rFonts w:ascii="Calibri" w:hAnsi="Calibri" w:cs="Calibri"/>
          <w:sz w:val="22"/>
          <w:szCs w:val="22"/>
        </w:rPr>
        <w:t>I</w:t>
      </w:r>
      <w:r w:rsidRPr="00AD0763">
        <w:rPr>
          <w:rFonts w:ascii="Calibri" w:hAnsi="Calibri" w:cs="Calibri"/>
          <w:sz w:val="22"/>
          <w:szCs w:val="22"/>
        </w:rPr>
        <w:t>l retrouve son vieux complice Griffo</w:t>
      </w:r>
      <w:r w:rsidR="00447686">
        <w:rPr>
          <w:rFonts w:ascii="Calibri" w:hAnsi="Calibri" w:cs="Calibri"/>
          <w:sz w:val="22"/>
          <w:szCs w:val="22"/>
        </w:rPr>
        <w:t xml:space="preserve"> (1949)</w:t>
      </w:r>
      <w:r w:rsidR="00BA5323" w:rsidRPr="00AD0763">
        <w:rPr>
          <w:rFonts w:ascii="Calibri" w:hAnsi="Calibri" w:cs="Calibri"/>
          <w:sz w:val="22"/>
          <w:szCs w:val="22"/>
        </w:rPr>
        <w:t>, fidèle à un</w:t>
      </w:r>
      <w:r w:rsidR="00BA5323" w:rsidRPr="00AD0763">
        <w:rPr>
          <w:sz w:val="22"/>
          <w:szCs w:val="22"/>
        </w:rPr>
        <w:t xml:space="preserve"> </w:t>
      </w:r>
      <w:r w:rsidR="008B57A1" w:rsidRPr="00AD0763">
        <w:rPr>
          <w:rFonts w:ascii="Calibri" w:hAnsi="Calibri" w:cs="Calibri"/>
          <w:sz w:val="22"/>
          <w:szCs w:val="22"/>
        </w:rPr>
        <w:t>dessin semi-</w:t>
      </w:r>
      <w:r w:rsidR="00BA5323" w:rsidRPr="00AD0763">
        <w:rPr>
          <w:rFonts w:ascii="Calibri" w:hAnsi="Calibri" w:cs="Calibri"/>
          <w:sz w:val="22"/>
          <w:szCs w:val="22"/>
        </w:rPr>
        <w:t>r</w:t>
      </w:r>
      <w:r w:rsidR="00BA5323" w:rsidRPr="00AD0763">
        <w:rPr>
          <w:rFonts w:ascii="Calibri" w:hAnsi="Calibri" w:cs="Calibri" w:hint="cs"/>
          <w:sz w:val="22"/>
          <w:szCs w:val="22"/>
        </w:rPr>
        <w:t>é</w:t>
      </w:r>
      <w:r w:rsidR="00BA5323" w:rsidRPr="00AD0763">
        <w:rPr>
          <w:rFonts w:ascii="Calibri" w:hAnsi="Calibri" w:cs="Calibri"/>
          <w:sz w:val="22"/>
          <w:szCs w:val="22"/>
        </w:rPr>
        <w:t>aliste</w:t>
      </w:r>
      <w:r w:rsidR="000E4ECB">
        <w:rPr>
          <w:rFonts w:ascii="Calibri" w:hAnsi="Calibri" w:cs="Calibri"/>
          <w:sz w:val="22"/>
          <w:szCs w:val="22"/>
        </w:rPr>
        <w:t>,</w:t>
      </w:r>
      <w:r w:rsidR="00BA5323" w:rsidRPr="00AD0763">
        <w:rPr>
          <w:rFonts w:ascii="Calibri" w:hAnsi="Calibri" w:cs="Calibri"/>
          <w:sz w:val="22"/>
          <w:szCs w:val="22"/>
        </w:rPr>
        <w:t xml:space="preserve"> qui nous plonge idéalement dans l</w:t>
      </w:r>
      <w:r w:rsidR="00BA5323" w:rsidRPr="00AD0763">
        <w:rPr>
          <w:rFonts w:ascii="Calibri" w:hAnsi="Calibri" w:cs="Calibri" w:hint="cs"/>
          <w:sz w:val="22"/>
          <w:szCs w:val="22"/>
        </w:rPr>
        <w:t>’</w:t>
      </w:r>
      <w:r w:rsidR="00BA5323" w:rsidRPr="00AD0763">
        <w:rPr>
          <w:rFonts w:ascii="Calibri" w:hAnsi="Calibri" w:cs="Calibri"/>
          <w:sz w:val="22"/>
          <w:szCs w:val="22"/>
        </w:rPr>
        <w:t>atmosph</w:t>
      </w:r>
      <w:r w:rsidR="00BA5323" w:rsidRPr="00AD0763">
        <w:rPr>
          <w:rFonts w:ascii="Calibri" w:hAnsi="Calibri" w:cs="Calibri" w:hint="cs"/>
          <w:sz w:val="22"/>
          <w:szCs w:val="22"/>
        </w:rPr>
        <w:t>è</w:t>
      </w:r>
      <w:r w:rsidR="00BA5323" w:rsidRPr="00AD0763">
        <w:rPr>
          <w:rFonts w:ascii="Calibri" w:hAnsi="Calibri" w:cs="Calibri"/>
          <w:sz w:val="22"/>
          <w:szCs w:val="22"/>
        </w:rPr>
        <w:t>re de l’époque</w:t>
      </w:r>
      <w:r w:rsidRPr="00AD0763">
        <w:rPr>
          <w:rFonts w:ascii="Calibri" w:hAnsi="Calibri" w:cs="Calibri"/>
          <w:sz w:val="22"/>
          <w:szCs w:val="22"/>
        </w:rPr>
        <w:t xml:space="preserve"> pour nous prop</w:t>
      </w:r>
      <w:r w:rsidR="00657180" w:rsidRPr="00AD0763">
        <w:rPr>
          <w:rFonts w:ascii="Calibri" w:hAnsi="Calibri" w:cs="Calibri"/>
          <w:sz w:val="22"/>
          <w:szCs w:val="22"/>
        </w:rPr>
        <w:t xml:space="preserve">oser cette adaptation. </w:t>
      </w:r>
      <w:r w:rsidR="00D51DE2" w:rsidRPr="00AD0763">
        <w:rPr>
          <w:rFonts w:ascii="Calibri" w:hAnsi="Calibri" w:cs="Calibri"/>
          <w:sz w:val="22"/>
          <w:szCs w:val="22"/>
        </w:rPr>
        <w:t>L’habitude de travailler ensem</w:t>
      </w:r>
      <w:r w:rsidR="00AD0763">
        <w:rPr>
          <w:rFonts w:ascii="Calibri" w:hAnsi="Calibri" w:cs="Calibri"/>
          <w:sz w:val="22"/>
          <w:szCs w:val="22"/>
        </w:rPr>
        <w:t>ble se retrouve dans chaque planche</w:t>
      </w:r>
      <w:r w:rsidR="000E4ECB">
        <w:rPr>
          <w:rFonts w:ascii="Calibri" w:hAnsi="Calibri" w:cs="Calibri"/>
          <w:sz w:val="22"/>
          <w:szCs w:val="22"/>
        </w:rPr>
        <w:t xml:space="preserve"> de ce </w:t>
      </w:r>
      <w:r w:rsidR="00B15DFD" w:rsidRPr="00AD0763">
        <w:rPr>
          <w:rFonts w:ascii="Calibri" w:hAnsi="Calibri" w:cs="Calibri"/>
          <w:sz w:val="22"/>
          <w:szCs w:val="22"/>
        </w:rPr>
        <w:t>« </w:t>
      </w:r>
      <w:r w:rsidR="00D51DE2" w:rsidRPr="00AD0763">
        <w:rPr>
          <w:rFonts w:ascii="Calibri" w:hAnsi="Calibri" w:cs="Calibri"/>
          <w:sz w:val="22"/>
          <w:szCs w:val="22"/>
        </w:rPr>
        <w:t>Chagrin</w:t>
      </w:r>
      <w:r w:rsidR="00B15DFD" w:rsidRPr="00AD0763">
        <w:rPr>
          <w:rFonts w:ascii="Calibri" w:hAnsi="Calibri" w:cs="Calibri"/>
          <w:sz w:val="22"/>
          <w:szCs w:val="22"/>
        </w:rPr>
        <w:t> »</w:t>
      </w:r>
      <w:r w:rsidR="00D51DE2" w:rsidRPr="00AD0763">
        <w:rPr>
          <w:rFonts w:ascii="Calibri" w:hAnsi="Calibri" w:cs="Calibri"/>
          <w:sz w:val="22"/>
          <w:szCs w:val="22"/>
        </w:rPr>
        <w:t>, qui nous fait passer du souri</w:t>
      </w:r>
      <w:r w:rsidR="00AD0763">
        <w:rPr>
          <w:rFonts w:ascii="Calibri" w:hAnsi="Calibri" w:cs="Calibri"/>
          <w:sz w:val="22"/>
          <w:szCs w:val="22"/>
        </w:rPr>
        <w:t>re au désespoir à chaque page</w:t>
      </w:r>
      <w:r w:rsidR="00D51DE2" w:rsidRPr="00AD0763">
        <w:rPr>
          <w:rFonts w:ascii="Calibri" w:hAnsi="Calibri" w:cs="Calibri"/>
          <w:sz w:val="22"/>
          <w:szCs w:val="22"/>
        </w:rPr>
        <w:t>. </w:t>
      </w:r>
      <w:r w:rsidR="00BA5323" w:rsidRPr="00AD0763">
        <w:rPr>
          <w:rFonts w:ascii="Calibri" w:hAnsi="Calibri" w:cs="Calibri"/>
          <w:sz w:val="22"/>
          <w:szCs w:val="22"/>
        </w:rPr>
        <w:t>Le</w:t>
      </w:r>
      <w:r w:rsidR="00FC37B9" w:rsidRPr="00AD0763">
        <w:rPr>
          <w:rFonts w:ascii="Calibri" w:hAnsi="Calibri" w:cs="Calibri" w:hint="cs"/>
          <w:sz w:val="22"/>
          <w:szCs w:val="22"/>
        </w:rPr>
        <w:t xml:space="preserve"> duo</w:t>
      </w:r>
      <w:r w:rsidR="00FC37B9" w:rsidRPr="00AD0763">
        <w:rPr>
          <w:rFonts w:ascii="Calibri" w:hAnsi="Calibri" w:cs="Calibri"/>
          <w:sz w:val="22"/>
          <w:szCs w:val="22"/>
        </w:rPr>
        <w:t xml:space="preserve"> connaît son m</w:t>
      </w:r>
      <w:r w:rsidR="00FC37B9" w:rsidRPr="00AD0763">
        <w:rPr>
          <w:rFonts w:ascii="Calibri" w:hAnsi="Calibri" w:cs="Calibri" w:hint="cs"/>
          <w:sz w:val="22"/>
          <w:szCs w:val="22"/>
        </w:rPr>
        <w:t>é</w:t>
      </w:r>
      <w:r w:rsidR="00BA5323" w:rsidRPr="00AD0763">
        <w:rPr>
          <w:rFonts w:ascii="Calibri" w:hAnsi="Calibri" w:cs="Calibri"/>
          <w:sz w:val="22"/>
          <w:szCs w:val="22"/>
        </w:rPr>
        <w:t>tier sur le bout des doigts :</w:t>
      </w:r>
      <w:r w:rsidR="00FC37B9" w:rsidRPr="00AD0763">
        <w:rPr>
          <w:rFonts w:ascii="Calibri" w:hAnsi="Calibri" w:cs="Calibri"/>
          <w:sz w:val="22"/>
          <w:szCs w:val="22"/>
        </w:rPr>
        <w:t xml:space="preserve"> </w:t>
      </w:r>
      <w:r w:rsidR="00BA5323" w:rsidRPr="00AD0763">
        <w:rPr>
          <w:rFonts w:ascii="Calibri" w:hAnsi="Calibri" w:cs="Calibri"/>
          <w:sz w:val="22"/>
          <w:szCs w:val="22"/>
        </w:rPr>
        <w:t>c</w:t>
      </w:r>
      <w:r w:rsidR="00FC37B9" w:rsidRPr="00AD0763">
        <w:rPr>
          <w:rFonts w:ascii="Calibri" w:hAnsi="Calibri" w:cs="Calibri" w:hint="cs"/>
          <w:sz w:val="22"/>
          <w:szCs w:val="22"/>
        </w:rPr>
        <w:t>’</w:t>
      </w:r>
      <w:r w:rsidR="00FC37B9" w:rsidRPr="00AD0763">
        <w:rPr>
          <w:rFonts w:ascii="Calibri" w:hAnsi="Calibri" w:cs="Calibri"/>
          <w:sz w:val="22"/>
          <w:szCs w:val="22"/>
        </w:rPr>
        <w:t>est efficace, expressif et extr</w:t>
      </w:r>
      <w:r w:rsidR="00FC37B9" w:rsidRPr="00AD0763">
        <w:rPr>
          <w:rFonts w:ascii="Calibri" w:hAnsi="Calibri" w:cs="Calibri" w:hint="cs"/>
          <w:sz w:val="22"/>
          <w:szCs w:val="22"/>
        </w:rPr>
        <w:t>ê</w:t>
      </w:r>
      <w:r w:rsidR="00FC37B9" w:rsidRPr="00AD0763">
        <w:rPr>
          <w:rFonts w:ascii="Calibri" w:hAnsi="Calibri" w:cs="Calibri"/>
          <w:sz w:val="22"/>
          <w:szCs w:val="22"/>
        </w:rPr>
        <w:t>mement bien men</w:t>
      </w:r>
      <w:r w:rsidR="00FC37B9" w:rsidRPr="00AD0763">
        <w:rPr>
          <w:rFonts w:ascii="Calibri" w:hAnsi="Calibri" w:cs="Calibri" w:hint="cs"/>
          <w:sz w:val="22"/>
          <w:szCs w:val="22"/>
        </w:rPr>
        <w:t>é</w:t>
      </w:r>
      <w:r w:rsidR="00FC37B9" w:rsidRPr="00AD0763">
        <w:rPr>
          <w:rFonts w:ascii="Calibri" w:hAnsi="Calibri" w:cs="Calibri"/>
          <w:sz w:val="22"/>
          <w:szCs w:val="22"/>
        </w:rPr>
        <w:t xml:space="preserve">. </w:t>
      </w:r>
      <w:r w:rsidR="00D51DE2" w:rsidRPr="00AD0763">
        <w:rPr>
          <w:rFonts w:ascii="Calibri" w:hAnsi="Calibri" w:cs="Calibri"/>
          <w:sz w:val="22"/>
          <w:szCs w:val="22"/>
        </w:rPr>
        <w:t>En toile de fond, c’est toute la question de la philosophie avec laquelle l’être humain aborde la vie qui se joue.</w:t>
      </w:r>
      <w:r w:rsidR="008B57A1" w:rsidRPr="00AD0763">
        <w:rPr>
          <w:rFonts w:ascii="Calibri" w:hAnsi="Calibri" w:cs="Calibri"/>
          <w:sz w:val="22"/>
          <w:szCs w:val="22"/>
        </w:rPr>
        <w:t xml:space="preserve"> </w:t>
      </w:r>
      <w:r w:rsidR="00BA5323" w:rsidRPr="00AD0763">
        <w:rPr>
          <w:rFonts w:ascii="Calibri" w:hAnsi="Calibri" w:cs="Calibri"/>
          <w:sz w:val="22"/>
          <w:szCs w:val="22"/>
        </w:rPr>
        <w:t>« </w:t>
      </w:r>
      <w:r w:rsidR="003303C3" w:rsidRPr="00AD0763">
        <w:rPr>
          <w:sz w:val="22"/>
          <w:szCs w:val="22"/>
        </w:rPr>
        <w:t>Chagrin</w:t>
      </w:r>
      <w:r w:rsidR="00BA5323" w:rsidRPr="00AD0763">
        <w:rPr>
          <w:sz w:val="22"/>
          <w:szCs w:val="22"/>
        </w:rPr>
        <w:t> »</w:t>
      </w:r>
      <w:r w:rsidR="003303C3" w:rsidRPr="00AD0763">
        <w:rPr>
          <w:sz w:val="22"/>
          <w:szCs w:val="22"/>
        </w:rPr>
        <w:t xml:space="preserve"> est </w:t>
      </w:r>
      <w:r w:rsidR="00BA5323" w:rsidRPr="00AD0763">
        <w:rPr>
          <w:sz w:val="22"/>
          <w:szCs w:val="22"/>
        </w:rPr>
        <w:t>une belle petite nouveaut</w:t>
      </w:r>
      <w:r w:rsidR="00BA5323" w:rsidRPr="00AD0763">
        <w:rPr>
          <w:rFonts w:hint="cs"/>
          <w:sz w:val="22"/>
          <w:szCs w:val="22"/>
        </w:rPr>
        <w:t>é</w:t>
      </w:r>
      <w:r w:rsidR="00BA5323" w:rsidRPr="00AD0763">
        <w:rPr>
          <w:sz w:val="22"/>
          <w:szCs w:val="22"/>
        </w:rPr>
        <w:t>. U</w:t>
      </w:r>
      <w:r w:rsidR="003303C3" w:rsidRPr="00AD0763">
        <w:rPr>
          <w:sz w:val="22"/>
          <w:szCs w:val="22"/>
        </w:rPr>
        <w:t>n récit fantastique peuplé de diable</w:t>
      </w:r>
      <w:r w:rsidR="008B57A1" w:rsidRPr="00AD0763">
        <w:rPr>
          <w:sz w:val="22"/>
          <w:szCs w:val="22"/>
        </w:rPr>
        <w:t>s et de succubes</w:t>
      </w:r>
      <w:r w:rsidR="003303C3" w:rsidRPr="00AD0763">
        <w:rPr>
          <w:sz w:val="22"/>
          <w:szCs w:val="22"/>
        </w:rPr>
        <w:t xml:space="preserve"> dominé par la malédiction, fatale au malheureux Raphaël, de cette peau magique qui donne à son propriétaire autant de pouvoirs qu’elle retire de vie.</w:t>
      </w:r>
      <w:bookmarkStart w:id="0" w:name="_GoBack"/>
      <w:bookmarkEnd w:id="0"/>
    </w:p>
    <w:sectPr w:rsidR="00EA2004" w:rsidRPr="00AD0763" w:rsidSect="00AD0763">
      <w:pgSz w:w="11906" w:h="16838"/>
      <w:pgMar w:top="1440" w:right="566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roman"/>
    <w:pitch w:val="default"/>
  </w:font>
  <w:font w:name="Aptos Display">
    <w:altName w:val="Calibri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446C4C"/>
    <w:multiLevelType w:val="multilevel"/>
    <w:tmpl w:val="E358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3AB"/>
    <w:rsid w:val="00082E94"/>
    <w:rsid w:val="000D527C"/>
    <w:rsid w:val="000D5DF4"/>
    <w:rsid w:val="000E4ECB"/>
    <w:rsid w:val="000E6452"/>
    <w:rsid w:val="0014101E"/>
    <w:rsid w:val="00167D85"/>
    <w:rsid w:val="00291E72"/>
    <w:rsid w:val="00292515"/>
    <w:rsid w:val="003106B5"/>
    <w:rsid w:val="003303C3"/>
    <w:rsid w:val="003C45F2"/>
    <w:rsid w:val="00447686"/>
    <w:rsid w:val="004641AB"/>
    <w:rsid w:val="00613B18"/>
    <w:rsid w:val="00657180"/>
    <w:rsid w:val="006C1309"/>
    <w:rsid w:val="0070389C"/>
    <w:rsid w:val="0071115E"/>
    <w:rsid w:val="008512D1"/>
    <w:rsid w:val="008B57A1"/>
    <w:rsid w:val="00957367"/>
    <w:rsid w:val="009C044D"/>
    <w:rsid w:val="00A8361A"/>
    <w:rsid w:val="00AA3408"/>
    <w:rsid w:val="00AD0763"/>
    <w:rsid w:val="00B15DFD"/>
    <w:rsid w:val="00BA5323"/>
    <w:rsid w:val="00C223AB"/>
    <w:rsid w:val="00C330AD"/>
    <w:rsid w:val="00C43838"/>
    <w:rsid w:val="00C6410E"/>
    <w:rsid w:val="00D51DE2"/>
    <w:rsid w:val="00DA093D"/>
    <w:rsid w:val="00DC3406"/>
    <w:rsid w:val="00EA2004"/>
    <w:rsid w:val="00F04FD9"/>
    <w:rsid w:val="00F4266D"/>
    <w:rsid w:val="00F44C0D"/>
    <w:rsid w:val="00F47C82"/>
    <w:rsid w:val="00F82E36"/>
    <w:rsid w:val="00FC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E5AAA"/>
  <w15:chartTrackingRefBased/>
  <w15:docId w15:val="{89E94638-04E9-4B11-8785-80265968D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223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223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223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223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223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223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223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223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223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223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223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223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223A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223A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223A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223A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223A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223A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223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223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223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223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223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223A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223AB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C223A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223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223A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223AB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C223AB"/>
    <w:rPr>
      <w:color w:val="467886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C223AB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47C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7C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7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2</Pages>
  <Words>728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Berset</dc:creator>
  <cp:keywords/>
  <dc:description/>
  <cp:lastModifiedBy>roger rosset</cp:lastModifiedBy>
  <cp:revision>7</cp:revision>
  <cp:lastPrinted>2026-03-16T22:40:00Z</cp:lastPrinted>
  <dcterms:created xsi:type="dcterms:W3CDTF">2026-03-16T19:29:00Z</dcterms:created>
  <dcterms:modified xsi:type="dcterms:W3CDTF">2026-03-17T22:19:00Z</dcterms:modified>
</cp:coreProperties>
</file>